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530"/>
        <w:gridCol w:w="5508"/>
        <w:gridCol w:w="1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8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2022年度湖南省院士专家工作站考核结果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8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（排名不分先后）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所在市州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工作站依托单位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进站院士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一、考核结果为“优秀”的工作站名单（15家）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中国铁建重工集团股份有限公司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杨华勇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金龙电缆科技有限公司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黄崇祺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湖南天剑海洋工程设备有限公司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张仁和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袁隆平农业高科技股份有限公司（联合单位：湖南亚华种业科学研究院）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万建民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湖南华腾制药有限公司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席振峰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湖南长城海盾光纤科技有限公司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张仁和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湖南金海集团有限公司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马克俭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中车株洲电力机车研究所有限公司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丁荣军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中车株洲电机有限公司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刘友梅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中国航发湖南动力机械研究所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尹泽勇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株洲联诚集团控股股份有限公司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刘友梅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湖南军杰食品科技有限公司（联合单位：湖南省蔬菜研究所）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安化县茶旅产业发展服务中心（联合单位：1.湖南省白沙溪茶厂股份有限公司2.湖南华莱生物科技有限公司）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刘仲华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怀化市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湖南正清制药集团股份有限公司（联合单位：1.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广东省中医院(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广州中医药大学第二附属医院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)2.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湖南中医药大学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二、考核结果为“合格”的工作站名单（34家）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湖南矩阵电子科技有限公司（联合单位：长沙北斗产业安全技术研究院有限公司）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谭述森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三一汽车制造有限公司（联合单位：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1.三一集团有限公司2.湖南三一工业职业技术学院）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王耀南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威胜信息技术股份有限公司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  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湖南杂交水稻研究中心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谢道昕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湖南家辉生物技术有限公司（联合单位：北京贝瑞和康生物技术有限公司）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夏家辉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澳优乳业（中国）有限公司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湖南继善高科技有限公司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何继善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绝味食品股份有限公司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  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4"/>
                <w:kern w:val="0"/>
                <w:sz w:val="32"/>
                <w:szCs w:val="32"/>
                <w:u w:val="none"/>
                <w:lang w:val="en-US" w:eastAsia="zh-CN" w:bidi="ar"/>
              </w:rPr>
              <w:t>湖南农业发展投资集团有限责任公司（联合单位：湖南金健种业科技有限公司）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胡培松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湖南北斗微芯产业发展有限公司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张培震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飞翼股份有限公司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王松灵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长沙微纳坤宸新材料有限公司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黄瑞松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湖南省地质调查院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裴荣富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湖南文盾信息技术有限公司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方滨兴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陈政清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宁儿医院股份有限公司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刘以训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湖南省儿童医院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陈肇隆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湖南鲲鹏智汇科技有限公司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周建平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苏国辉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长沙珂信肿瘤医院有限公司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姚开泰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中车株洲电力机车有限公司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湖南铁路科技职业技术学院（联合单位：株洲壹星科技股份有限公司）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刘友梅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湖南工业大学土木工程学院（ 联合单位：湖南省第五工程有限公司）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湘潭市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湖南西交智造有限公司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卢秉恒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南华大学环境与安全工程学院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彭先觉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刘大响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南华大学土木工程学院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张楚汉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岳阳市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湖南中科电气股份有限公司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岳阳市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湖南建长石化有限公司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舒兴田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湖南银鱼科技有限公司（联合单位：湖南农业大学）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常德市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湖南鸿鹰生物科技有限公司（联合单位：江南大学）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伦世仪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郴州市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湖南柿竹园有色金属有限责任公司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孙传尧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湘西土家族苗族自治州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湘西土家族苗族自治州农业科学研究院（联合单位：1.湖南湘西国家农业科技园区管理委员会 2.湖南省永顺县现代农业产业园管理委员会）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官春云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三、撤站单位名单（4家）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威胜集团有限公司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程时杰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长沙医学院临床学院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谭蔚泓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南华大学核科学技术学院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潘自强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衡阳市蔬菜研究所 （联合单位：1.衡阳市德丰源种业有限责任公司2.湖南耀泓生态农业开发有限公司）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方智远</w:t>
            </w:r>
          </w:p>
        </w:tc>
      </w:tr>
    </w:tbl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</w:rPr>
      </w:pP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MTA5NDgwMjJhZTM2Yzc5YmM2YTI4OGZjNDc0YzIifQ=="/>
  </w:docVars>
  <w:rsids>
    <w:rsidRoot w:val="00000000"/>
    <w:rsid w:val="039430A5"/>
    <w:rsid w:val="257B5D23"/>
    <w:rsid w:val="26D40C59"/>
    <w:rsid w:val="2A4431E3"/>
    <w:rsid w:val="355A2E89"/>
    <w:rsid w:val="3CC20B9A"/>
    <w:rsid w:val="43D06A80"/>
    <w:rsid w:val="4CF0509E"/>
    <w:rsid w:val="4FEA2694"/>
    <w:rsid w:val="69A3306E"/>
    <w:rsid w:val="6F0700C5"/>
    <w:rsid w:val="6F7E2522"/>
    <w:rsid w:val="753B65ED"/>
    <w:rsid w:val="76D90FF8"/>
    <w:rsid w:val="77BC58B2"/>
    <w:rsid w:val="78CE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1839</Words>
  <Characters>1914</Characters>
  <Lines>0</Lines>
  <Paragraphs>0</Paragraphs>
  <TotalTime>8</TotalTime>
  <ScaleCrop>false</ScaleCrop>
  <LinksUpToDate>false</LinksUpToDate>
  <CharactersWithSpaces>1964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2023-06-25T00:40:00Z</dcterms:created>
  <dc:creator>user</dc:creator>
  <cp:lastModifiedBy>江风明月</cp:lastModifiedBy>
  <dcterms:modified xsi:type="dcterms:W3CDTF">2023-07-04T08:08:30Z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7E81633CE0364E8BBE50617ED13D10AA_12</vt:lpwstr>
  </property>
</Properties>
</file>