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FA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附件1</w:t>
      </w:r>
    </w:p>
    <w:p w14:paraId="5C9E3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2024年度湖南省院士专家工作站考核结果</w:t>
      </w:r>
    </w:p>
    <w:p w14:paraId="2B28C96A">
      <w:pPr>
        <w:pStyle w:val="2"/>
        <w:jc w:val="center"/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（排名不分先后）</w:t>
      </w:r>
    </w:p>
    <w:tbl>
      <w:tblPr>
        <w:tblStyle w:val="4"/>
        <w:tblW w:w="10575" w:type="dxa"/>
        <w:tblInd w:w="-8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415"/>
        <w:gridCol w:w="6838"/>
        <w:gridCol w:w="1515"/>
      </w:tblGrid>
      <w:tr w14:paraId="2BA8F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6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0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</w:t>
            </w:r>
          </w:p>
        </w:tc>
        <w:tc>
          <w:tcPr>
            <w:tcW w:w="68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D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工作站依托单位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D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进站院士</w:t>
            </w:r>
          </w:p>
        </w:tc>
      </w:tr>
      <w:tr w14:paraId="55677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5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B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lang w:val="en-US" w:eastAsia="zh-CN" w:bidi="ar"/>
              </w:rPr>
              <w:t>一、“优秀”工作站名单（</w:t>
            </w:r>
            <w:r>
              <w:rPr>
                <w:rStyle w:val="7"/>
                <w:rFonts w:hint="eastAsia" w:ascii="黑体" w:hAnsi="黑体" w:eastAsia="黑体" w:cs="黑体"/>
                <w:lang w:val="en-US" w:eastAsia="zh-CN" w:bidi="ar"/>
              </w:rPr>
              <w:t>10</w:t>
            </w:r>
            <w:r>
              <w:rPr>
                <w:rStyle w:val="6"/>
                <w:lang w:val="en-US" w:eastAsia="zh-CN" w:bidi="ar"/>
              </w:rPr>
              <w:t>家）</w:t>
            </w:r>
          </w:p>
        </w:tc>
      </w:tr>
      <w:tr w14:paraId="02A59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6E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6D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83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金龙电缆科技有限公司（联合单位：湖南金龙国际铜业有限公司）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B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黄崇祺</w:t>
            </w:r>
          </w:p>
        </w:tc>
      </w:tr>
      <w:tr w14:paraId="7EA0D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4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D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46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长沙矿冶研究院有限责任公司(联合单位：湖南云储循环新能源科技有限公司)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桂卫华</w:t>
            </w:r>
          </w:p>
        </w:tc>
      </w:tr>
      <w:tr w14:paraId="07463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5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7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C7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袁隆平农业高科技股份有限公司（联合单位：湖南亚华种业科学研究院）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A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万建民</w:t>
            </w:r>
          </w:p>
        </w:tc>
      </w:tr>
      <w:tr w14:paraId="43A15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4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F2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AA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湖南省儿童医院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2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陈肇隆</w:t>
            </w:r>
          </w:p>
        </w:tc>
      </w:tr>
      <w:tr w14:paraId="228CD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A5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B3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22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爱尔眼科医院集团股份有限公司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5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苏国辉</w:t>
            </w:r>
          </w:p>
        </w:tc>
      </w:tr>
      <w:tr w14:paraId="76C27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D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E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DA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中南大学(转化单位：德荣医疗科技股份有限公司）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81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王松灵</w:t>
            </w:r>
          </w:p>
        </w:tc>
      </w:tr>
      <w:tr w14:paraId="798C5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D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6F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68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E7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中车株洲电力机车有限公司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4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澄</w:t>
            </w:r>
          </w:p>
        </w:tc>
      </w:tr>
      <w:tr w14:paraId="5B9B4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D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E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</w:t>
            </w:r>
          </w:p>
        </w:tc>
        <w:tc>
          <w:tcPr>
            <w:tcW w:w="6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76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中石化湖南石油化工有限公司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6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王基铭</w:t>
            </w:r>
          </w:p>
        </w:tc>
      </w:tr>
      <w:tr w14:paraId="59652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B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CE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</w:t>
            </w:r>
          </w:p>
        </w:tc>
        <w:tc>
          <w:tcPr>
            <w:tcW w:w="6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60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湖南中科电气股份有限公司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ED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安</w:t>
            </w:r>
          </w:p>
        </w:tc>
      </w:tr>
      <w:tr w14:paraId="406DB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3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BD6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8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D48E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安化县茶产业发展服务中心（联合单位：1.湖南省白沙溪茶厂股份有限公司；2.湖南华莱生物科技有限公司）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9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刘仲华</w:t>
            </w:r>
          </w:p>
        </w:tc>
      </w:tr>
      <w:tr w14:paraId="67FA1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5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12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lang w:val="en-US" w:eastAsia="zh-CN" w:bidi="ar"/>
              </w:rPr>
              <w:t>二、“合格”工作站名单（39家）</w:t>
            </w:r>
          </w:p>
        </w:tc>
      </w:tr>
      <w:tr w14:paraId="12BBE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8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0E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8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F5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中国铁建重工集团股份有限公司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4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杨华勇</w:t>
            </w:r>
          </w:p>
        </w:tc>
      </w:tr>
      <w:tr w14:paraId="6847D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2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3F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A8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湖南中南智能装备有限公司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6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陈晓红</w:t>
            </w:r>
          </w:p>
        </w:tc>
      </w:tr>
      <w:tr w14:paraId="502B1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1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5D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8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5C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湖南长城海盾光纤科技有限公司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9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张仁和</w:t>
            </w:r>
          </w:p>
        </w:tc>
      </w:tr>
      <w:tr w14:paraId="5CD0F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5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9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00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湖南天剑海洋工程设备有限公司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3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张仁和</w:t>
            </w:r>
          </w:p>
        </w:tc>
      </w:tr>
      <w:tr w14:paraId="73B5F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7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2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A2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湖南鲲鹏智汇科技有限公司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F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周建平</w:t>
            </w:r>
          </w:p>
        </w:tc>
      </w:tr>
      <w:tr w14:paraId="7E11E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6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0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47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湖南继善高科技有限公司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D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何继善</w:t>
            </w:r>
          </w:p>
        </w:tc>
      </w:tr>
      <w:tr w14:paraId="41E35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9B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7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10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三一汽车制造有限公司（联合单位：三一集团有限公司、湖南三一工业职业技术学院）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王耀南</w:t>
            </w:r>
          </w:p>
        </w:tc>
      </w:tr>
      <w:tr w14:paraId="30798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F4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5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0E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湖南三友环保科技有限公司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F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孙家广</w:t>
            </w:r>
          </w:p>
        </w:tc>
      </w:tr>
      <w:tr w14:paraId="449A2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38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2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79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9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陈政清</w:t>
            </w:r>
          </w:p>
        </w:tc>
      </w:tr>
      <w:tr w14:paraId="09CD0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7E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E3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67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湖南北斗微芯产业发展有限公司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4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张培震</w:t>
            </w:r>
          </w:p>
        </w:tc>
      </w:tr>
      <w:tr w14:paraId="422CC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B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86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21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威胜信息技术股份有限公司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B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  垣</w:t>
            </w:r>
          </w:p>
        </w:tc>
      </w:tr>
      <w:tr w14:paraId="2E88C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A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2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30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长沙微纳坤宸新材料有限公司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E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黄瑞松</w:t>
            </w:r>
          </w:p>
        </w:tc>
      </w:tr>
      <w:tr w14:paraId="64088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C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2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16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湖南矩阵电子科技有限公司（联合单位：长沙北斗产业安全技术研究院集团股份有限公司）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B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谭述森</w:t>
            </w:r>
          </w:p>
        </w:tc>
      </w:tr>
      <w:tr w14:paraId="39323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2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37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湖南文盾信息技术有限公司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2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方滨兴</w:t>
            </w:r>
          </w:p>
        </w:tc>
      </w:tr>
      <w:tr w14:paraId="147A5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7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C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2D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4C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印遇龙</w:t>
            </w:r>
          </w:p>
        </w:tc>
      </w:tr>
      <w:tr w14:paraId="24E56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A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4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38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绝味食品股份有限公司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8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  杨</w:t>
            </w:r>
          </w:p>
        </w:tc>
      </w:tr>
      <w:tr w14:paraId="75314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6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9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66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湖南农业发展投资集团有限责任公司（联合单位：湖南金健种业科技有限公司）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2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胡培松</w:t>
            </w:r>
          </w:p>
        </w:tc>
      </w:tr>
      <w:tr w14:paraId="21BD4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6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A0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23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澳优乳业（中国）有限公司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67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卫</w:t>
            </w:r>
          </w:p>
        </w:tc>
      </w:tr>
      <w:tr w14:paraId="5A0EB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9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B1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湖南杂交水稻研究中心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谢道昕</w:t>
            </w:r>
          </w:p>
        </w:tc>
      </w:tr>
      <w:tr w14:paraId="528BF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07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D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BF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湖南金海集团有限公司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52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马克俭</w:t>
            </w:r>
          </w:p>
        </w:tc>
      </w:tr>
      <w:tr w14:paraId="44757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86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7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25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湖南家辉生物技术有限公司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4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夏家辉</w:t>
            </w:r>
          </w:p>
        </w:tc>
      </w:tr>
      <w:tr w14:paraId="68A6F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9E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B8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8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10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长沙珂信肿瘤医院有限公司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6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姚开泰</w:t>
            </w:r>
          </w:p>
        </w:tc>
      </w:tr>
      <w:tr w14:paraId="78053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5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2C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宁儿医院股份有限公司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5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刘以训</w:t>
            </w:r>
          </w:p>
        </w:tc>
      </w:tr>
      <w:tr w14:paraId="4635D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A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C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6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8E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中国航发湖南动力机械研究所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7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尹泽勇</w:t>
            </w:r>
          </w:p>
        </w:tc>
      </w:tr>
      <w:tr w14:paraId="711A2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3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D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6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BF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株洲联诚集团控股股份有限公司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A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刘友梅</w:t>
            </w:r>
          </w:p>
        </w:tc>
      </w:tr>
      <w:tr w14:paraId="54BB4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4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4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6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AD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中车株洲电机有限公司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A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刘友梅</w:t>
            </w:r>
          </w:p>
        </w:tc>
      </w:tr>
      <w:tr w14:paraId="3B351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3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6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6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FB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湖南铁路职业技术学院（联合单位：株洲壹星科技股份有限公司）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7D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刘友梅</w:t>
            </w:r>
          </w:p>
        </w:tc>
      </w:tr>
      <w:tr w14:paraId="535A4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C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6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7A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湖南工业大学土木工程学院（联合单位：湖南省第五工程有限公司）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马克俭</w:t>
            </w:r>
          </w:p>
        </w:tc>
      </w:tr>
      <w:tr w14:paraId="02C73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7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A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6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B8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湖南西交智造有限公司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53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卢秉恒</w:t>
            </w:r>
          </w:p>
        </w:tc>
      </w:tr>
      <w:tr w14:paraId="347B5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3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3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6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C7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湖南工程学院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6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彭慧胜</w:t>
            </w:r>
          </w:p>
        </w:tc>
      </w:tr>
      <w:tr w14:paraId="3CE86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2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F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</w:t>
            </w:r>
          </w:p>
        </w:tc>
        <w:tc>
          <w:tcPr>
            <w:tcW w:w="6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5C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南华大学土木工程学院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张楚汉</w:t>
            </w:r>
          </w:p>
        </w:tc>
      </w:tr>
      <w:tr w14:paraId="2B678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3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</w:t>
            </w:r>
          </w:p>
        </w:tc>
        <w:tc>
          <w:tcPr>
            <w:tcW w:w="6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B2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8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刘大响</w:t>
            </w:r>
          </w:p>
        </w:tc>
      </w:tr>
      <w:tr w14:paraId="3DB44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B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</w:t>
            </w:r>
          </w:p>
        </w:tc>
        <w:tc>
          <w:tcPr>
            <w:tcW w:w="6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AC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南华大学环境与安全工程学院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4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彭先觉</w:t>
            </w:r>
          </w:p>
        </w:tc>
      </w:tr>
      <w:tr w14:paraId="00EAF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2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E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</w:t>
            </w:r>
          </w:p>
        </w:tc>
        <w:tc>
          <w:tcPr>
            <w:tcW w:w="6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16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湖南建长石化有限公司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9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舒兴田</w:t>
            </w:r>
          </w:p>
        </w:tc>
      </w:tr>
      <w:tr w14:paraId="42BFF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4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3B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6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75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C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李国杰</w:t>
            </w:r>
          </w:p>
        </w:tc>
      </w:tr>
      <w:tr w14:paraId="712E6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7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B6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</w:t>
            </w:r>
          </w:p>
        </w:tc>
        <w:tc>
          <w:tcPr>
            <w:tcW w:w="6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5B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湖南鸿鹰生物科技有限公司（联合单位：江南大学）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5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伦世仪</w:t>
            </w:r>
          </w:p>
        </w:tc>
      </w:tr>
      <w:tr w14:paraId="1190B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5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8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6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07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湖南柿竹园有色金属有限责任公司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FB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孙传尧</w:t>
            </w:r>
          </w:p>
        </w:tc>
      </w:tr>
      <w:tr w14:paraId="1C6AE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9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8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怀化市</w:t>
            </w:r>
          </w:p>
        </w:tc>
        <w:tc>
          <w:tcPr>
            <w:tcW w:w="6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AF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湖南正清制药集团股份有限公司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良</w:t>
            </w:r>
          </w:p>
        </w:tc>
      </w:tr>
      <w:tr w14:paraId="3D7FA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D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F1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湘西</w:t>
            </w:r>
          </w:p>
          <w:p w14:paraId="118BA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自治州</w:t>
            </w:r>
          </w:p>
        </w:tc>
        <w:tc>
          <w:tcPr>
            <w:tcW w:w="68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4A7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湘西土家族苗族自治州农业科学研究院（联合单位：1.湖南湘西国家农业科技园区管理委员会；2.湖南省永顺县现代农业产业园管理委员会）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官春云</w:t>
            </w:r>
          </w:p>
        </w:tc>
      </w:tr>
      <w:tr w14:paraId="1AEE6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5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E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lang w:val="en-US" w:eastAsia="zh-CN" w:bidi="ar"/>
              </w:rPr>
              <w:t>三、撤站名单（</w:t>
            </w:r>
            <w:r>
              <w:rPr>
                <w:rStyle w:val="8"/>
                <w:rFonts w:hint="eastAsia" w:ascii="黑体" w:hAnsi="黑体" w:eastAsia="黑体" w:cs="黑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家）</w:t>
            </w:r>
          </w:p>
        </w:tc>
      </w:tr>
      <w:tr w14:paraId="13172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E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9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6B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湖南省地质调查所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5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裴荣富</w:t>
            </w:r>
          </w:p>
        </w:tc>
      </w:tr>
      <w:tr w14:paraId="56A6F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9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D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93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湖南华腾制药有限公司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57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席振峰</w:t>
            </w:r>
          </w:p>
        </w:tc>
      </w:tr>
      <w:tr w14:paraId="56118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96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A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6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A8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中车株洲电力机车研究所有限公司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2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丁荣军</w:t>
            </w:r>
          </w:p>
        </w:tc>
      </w:tr>
      <w:tr w14:paraId="3C5B2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A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NewRomanPSMT" w:hAnsi="TimesNewRomanPSMT" w:eastAsia="TimesNewRomanPSMT" w:cs="TimesNewRomanPSMT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E9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6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A8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湖南军杰食品科技有限公司（联合单位：湖南省蔬菜研究所）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6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邹学校</w:t>
            </w:r>
          </w:p>
        </w:tc>
      </w:tr>
    </w:tbl>
    <w:p w14:paraId="4494C109"/>
    <w:p w14:paraId="68CCC28A">
      <w:bookmarkStart w:id="0" w:name="_GoBack"/>
      <w:bookmarkEnd w:id="0"/>
    </w:p>
    <w:sectPr>
      <w:pgSz w:w="11906" w:h="16838"/>
      <w:pgMar w:top="1417" w:right="1531" w:bottom="114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C06A1"/>
    <w:rsid w:val="015E237D"/>
    <w:rsid w:val="0ADC06A1"/>
    <w:rsid w:val="18253800"/>
    <w:rsid w:val="1DA00122"/>
    <w:rsid w:val="27B54F21"/>
    <w:rsid w:val="5A00764E"/>
    <w:rsid w:val="5F0D6F54"/>
    <w:rsid w:val="667B281B"/>
    <w:rsid w:val="784E3774"/>
    <w:rsid w:val="7949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left"/>
    </w:pPr>
    <w:rPr>
      <w:bCs/>
      <w:szCs w:val="48"/>
    </w:rPr>
  </w:style>
  <w:style w:type="paragraph" w:styleId="3">
    <w:name w:val="Body Text Indent"/>
    <w:basedOn w:val="1"/>
    <w:next w:val="1"/>
    <w:qFormat/>
    <w:uiPriority w:val="0"/>
    <w:pPr>
      <w:ind w:firstLine="555"/>
    </w:pPr>
    <w:rPr>
      <w:rFonts w:ascii="仿宋_GB2312" w:eastAsia="仿宋_GB2312"/>
      <w:sz w:val="32"/>
    </w:rPr>
  </w:style>
  <w:style w:type="character" w:customStyle="1" w:styleId="6">
    <w:name w:val="font31"/>
    <w:basedOn w:val="5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7">
    <w:name w:val="font71"/>
    <w:basedOn w:val="5"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  <w:u w:val="none"/>
    </w:rPr>
  </w:style>
  <w:style w:type="character" w:customStyle="1" w:styleId="8">
    <w:name w:val="font81"/>
    <w:basedOn w:val="5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1353</Words>
  <Characters>1393</Characters>
  <Lines>0</Lines>
  <Paragraphs>0</Paragraphs>
  <TotalTime>3</TotalTime>
  <ScaleCrop>false</ScaleCrop>
  <LinksUpToDate>false</LinksUpToDate>
  <CharactersWithSpaces>1406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2025-06-11T10:09:00Z</dcterms:created>
  <dc:creator>喋喋不休的鱼</dc:creator>
  <cp:lastModifiedBy>喋喋不休的鱼</cp:lastModifiedBy>
  <dcterms:modified xsi:type="dcterms:W3CDTF">2025-07-01T03:07:57Z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8C4BAE6E51434D7789F50C2C391F4F39_11</vt:lpwstr>
  </property>
  <property fmtid="{D5CDD505-2E9C-101B-9397-08002B2CF9AE}" pid="4" name="KSOTemplateDocerSaveRecord">
    <vt:lpwstr>eyJoZGlkIjoiYmQ3MjE0MDM0NzUyMjdiMjQ3NWZkODI2NzI1NGUxNWUiLCJ1c2VySWQiOiIzNzEyMzM2NjAifQ==</vt:lpwstr>
  </property>
</Properties>
</file>