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23404">
      <w:pPr>
        <w:wordWrap w:val="0"/>
        <w:spacing w:line="560" w:lineRule="exact"/>
        <w:rPr>
          <w:rFonts w:ascii="黑体" w:hAnsi="黑体" w:eastAsia="黑体" w:cs="仿宋"/>
          <w:color w:val="000000" w:themeColor="text1"/>
          <w:sz w:val="32"/>
          <w:szCs w:val="32"/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</w:rPr>
        <w:t>附件2-1</w:t>
      </w:r>
    </w:p>
    <w:p w14:paraId="2EC9D3C0">
      <w:pPr>
        <w:wordWrap w:val="0"/>
        <w:spacing w:line="440" w:lineRule="exact"/>
        <w:rPr>
          <w:rFonts w:ascii="Nimbus Roman No9 L" w:hAnsi="Nimbus Roman No9 L" w:eastAsia="方正小标宋简体" w:cs="Nimbus Roman No9 L"/>
          <w:color w:val="000000" w:themeColor="text1"/>
          <w:spacing w:val="-6"/>
          <w:sz w:val="44"/>
          <w:szCs w:val="44"/>
        </w:rPr>
      </w:pPr>
    </w:p>
    <w:p w14:paraId="5C6E49FD">
      <w:pPr>
        <w:wordWrap w:val="0"/>
        <w:spacing w:line="640" w:lineRule="exact"/>
        <w:jc w:val="center"/>
        <w:rPr>
          <w:rFonts w:ascii="方正小标宋简体" w:hAnsi="Nimbus Roman No9 L" w:eastAsia="方正小标宋简体" w:cs="Nimbus Roman No9 L"/>
          <w:color w:val="000000" w:themeColor="text1"/>
          <w:spacing w:val="-6"/>
          <w:sz w:val="44"/>
          <w:szCs w:val="44"/>
        </w:rPr>
      </w:pPr>
      <w:r>
        <w:rPr>
          <w:rFonts w:hint="eastAsia" w:ascii="方正小标宋简体" w:hAnsi="Nimbus Roman No9 L" w:eastAsia="方正小标宋简体" w:cs="Nimbus Roman No9 L"/>
          <w:color w:val="000000" w:themeColor="text1"/>
          <w:spacing w:val="-6"/>
          <w:sz w:val="44"/>
          <w:szCs w:val="44"/>
        </w:rPr>
        <w:t>202</w:t>
      </w:r>
      <w:r>
        <w:rPr>
          <w:rFonts w:ascii="方正小标宋简体" w:hAnsi="Nimbus Roman No9 L" w:eastAsia="方正小标宋简体" w:cs="Nimbus Roman No9 L"/>
          <w:color w:val="000000" w:themeColor="text1"/>
          <w:spacing w:val="-6"/>
          <w:sz w:val="44"/>
          <w:szCs w:val="44"/>
        </w:rPr>
        <w:t>5</w:t>
      </w:r>
      <w:r>
        <w:rPr>
          <w:rFonts w:hint="eastAsia" w:ascii="方正小标宋简体" w:hAnsi="Nimbus Roman No9 L" w:eastAsia="方正小标宋简体" w:cs="Nimbus Roman No9 L"/>
          <w:color w:val="000000" w:themeColor="text1"/>
          <w:spacing w:val="-6"/>
          <w:sz w:val="44"/>
          <w:szCs w:val="44"/>
        </w:rPr>
        <w:t>年度湖南省科协科技创新服务能力</w:t>
      </w:r>
    </w:p>
    <w:p w14:paraId="0B7EF7C1">
      <w:pPr>
        <w:wordWrap w:val="0"/>
        <w:spacing w:line="640" w:lineRule="exact"/>
        <w:jc w:val="center"/>
        <w:rPr>
          <w:rFonts w:ascii="方正小标宋简体" w:hAnsi="Nimbus Roman No9 L" w:eastAsia="方正小标宋简体" w:cs="Nimbus Roman No9 L"/>
          <w:color w:val="000000" w:themeColor="text1"/>
          <w:spacing w:val="-6"/>
          <w:sz w:val="44"/>
          <w:szCs w:val="44"/>
        </w:rPr>
      </w:pPr>
      <w:r>
        <w:rPr>
          <w:rFonts w:hint="eastAsia" w:ascii="方正小标宋简体" w:hAnsi="Nimbus Roman No9 L" w:eastAsia="方正小标宋简体" w:cs="Nimbus Roman No9 L"/>
          <w:color w:val="000000" w:themeColor="text1"/>
          <w:spacing w:val="-6"/>
          <w:sz w:val="44"/>
          <w:szCs w:val="44"/>
        </w:rPr>
        <w:t>提升计划项目申报指南</w:t>
      </w:r>
    </w:p>
    <w:p w14:paraId="784FDE48">
      <w:pPr>
        <w:wordWrap w:val="0"/>
        <w:spacing w:line="560" w:lineRule="exact"/>
        <w:ind w:firstLine="640" w:firstLineChars="200"/>
        <w:rPr>
          <w:rFonts w:ascii="Nimbus Roman No9 L" w:hAnsi="Nimbus Roman No9 L" w:eastAsia="黑体" w:cs="Nimbus Roman No9 L"/>
          <w:bCs/>
          <w:color w:val="000000" w:themeColor="text1"/>
          <w:kern w:val="0"/>
          <w:sz w:val="32"/>
          <w:szCs w:val="32"/>
        </w:rPr>
      </w:pPr>
    </w:p>
    <w:p w14:paraId="296779A0">
      <w:pPr>
        <w:wordWrap w:val="0"/>
        <w:spacing w:line="560" w:lineRule="exact"/>
        <w:ind w:firstLine="640" w:firstLineChars="200"/>
        <w:rPr>
          <w:rFonts w:ascii="Nimbus Roman No9 L" w:hAnsi="Nimbus Roman No9 L" w:eastAsia="黑体" w:cs="Nimbus Roman No9 L"/>
          <w:bCs/>
          <w:color w:val="000000" w:themeColor="text1"/>
          <w:kern w:val="0"/>
          <w:sz w:val="32"/>
          <w:szCs w:val="32"/>
        </w:rPr>
      </w:pPr>
      <w:r>
        <w:rPr>
          <w:rFonts w:ascii="Nimbus Roman No9 L" w:hAnsi="Nimbus Roman No9 L" w:eastAsia="黑体" w:cs="Nimbus Roman No9 L"/>
          <w:bCs/>
          <w:color w:val="000000" w:themeColor="text1"/>
          <w:kern w:val="0"/>
          <w:sz w:val="32"/>
          <w:szCs w:val="32"/>
        </w:rPr>
        <w:t>一、申报要求</w:t>
      </w:r>
    </w:p>
    <w:p w14:paraId="0C705226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（一）申报工作按照《湖南省科协科技创新服务能力提升计划项目管理暂行办法》（湘科协通〔2022〕51号）和有关文件要求执行。</w:t>
      </w:r>
    </w:p>
    <w:p w14:paraId="1D5E11E8">
      <w:pPr>
        <w:wordWrap w:val="0"/>
        <w:ind w:firstLine="640" w:firstLineChars="200"/>
        <w:jc w:val="left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二）申报单位必须是湖南省科协所属学会（协会、研究会）、市州科协、高校科协、企业（园区）科协、民非组织和具备承担本项目能力的其它有关单位。同一申报单位申报项目不超过2个。除连续支持项目和委托项目外，申报单位不得重复申报近2年内已获得支持的相同内容的项目。</w:t>
      </w:r>
    </w:p>
    <w:p w14:paraId="496386F9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（三）填写《项目申报书》时，须做到要素齐全、主题鲜明、目标合理、结构清晰、形式和内容规范。表内各项不能表述清楚的部分，可添加附页。</w:t>
      </w:r>
    </w:p>
    <w:p w14:paraId="2EC50FFC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（四）两个以上单位联合申报的项目须注明牵头、参与单位。</w:t>
      </w:r>
    </w:p>
    <w:p w14:paraId="0DC15655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（五）除特别注明完成时限的项目外，所有申报项目原则上应于202</w:t>
      </w:r>
      <w:r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  <w:t>5</w:t>
      </w: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年12月底前完成。</w:t>
      </w:r>
    </w:p>
    <w:p w14:paraId="56C2BFE2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（六）项目须由申报单位本级执行，严禁项目转包，如发生此类情况将立即中止项目执行并取消后续3年内申报资格。</w:t>
      </w:r>
    </w:p>
    <w:p w14:paraId="05558D1C">
      <w:pPr>
        <w:wordWrap w:val="0"/>
        <w:spacing w:line="560" w:lineRule="exact"/>
        <w:ind w:firstLine="640" w:firstLineChars="200"/>
        <w:rPr>
          <w:rFonts w:ascii="Nimbus Roman No9 L" w:hAnsi="Nimbus Roman No9 L" w:eastAsia="黑体" w:cs="Nimbus Roman No9 L"/>
          <w:color w:val="000000" w:themeColor="text1"/>
          <w:kern w:val="0"/>
          <w:sz w:val="32"/>
          <w:szCs w:val="32"/>
        </w:rPr>
      </w:pPr>
      <w:r>
        <w:rPr>
          <w:rFonts w:ascii="Nimbus Roman No9 L" w:hAnsi="Nimbus Roman No9 L" w:eastAsia="黑体" w:cs="Nimbus Roman No9 L"/>
          <w:color w:val="000000" w:themeColor="text1"/>
          <w:kern w:val="0"/>
          <w:sz w:val="32"/>
          <w:szCs w:val="32"/>
        </w:rPr>
        <w:t>二、申报程序</w:t>
      </w:r>
    </w:p>
    <w:p w14:paraId="6D91DE9A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（一）《202</w:t>
      </w:r>
      <w:r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  <w:t>5</w:t>
      </w: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年度湖南省科协科技创新服务能力提升计划项目申报指南》发布在湖南省科协门户网站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（http://www.hnast.org.cn）</w:t>
      </w: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，符合条件的单位可在网站“通知通告”栏中下载项目申报书，自愿申报。</w:t>
      </w:r>
    </w:p>
    <w:p w14:paraId="43EFD18A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二）申报单位应结合实际，认真填写《项目申报书》，并准备相关材料。各申报单位应确保项目资料的真实性、合法性，如发现并查实申报过程中存在弄虚作假行为，连续3年取消该单位申报资格。负责项目审核的单位对项目的真实性、合法性、合规性负责。</w:t>
      </w:r>
    </w:p>
    <w:p w14:paraId="24501A32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三）省级学会须经理事会或常务理事会审议通过后向省科协申报；市州科协须经党组会议或常委会议审议通过后向省科协申报；高校科协须经常委会议审议通过后，根据属地管理原则，由高校所在地的市州科协盖章，向省科协推荐申报；企业（园区）科协须经企业管理层会议或企业科协常委会议审议通过后，按属地管理原则，经市州科协审核、会同财政部门汇总后向省科协（推荐）申报；其它单位须经单位专题会议审议通过，并按属地管理原则，经市州科协审核、会同财政部门汇总后向省科协（推荐）申报。</w:t>
      </w:r>
    </w:p>
    <w:p w14:paraId="24DD2819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（四）申报单位在规定时间内寄送《项目申报书》纸质版一式3份，同时提交电子版至省科协科技创新部邮箱。不接受逾期申报，逾期即视为自动放弃。</w:t>
      </w:r>
    </w:p>
    <w:p w14:paraId="211F13F5">
      <w:pPr>
        <w:wordWrap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三、项目类别</w:t>
      </w:r>
    </w:p>
    <w:p w14:paraId="5355D7AE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  <w:shd w:val="clear" w:color="auto" w:fill="FFFFFF"/>
        </w:rPr>
        <w:t>（一）科技创新服务能力建设项目。</w:t>
      </w:r>
    </w:p>
    <w:p w14:paraId="12840338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  <w:shd w:val="clear" w:color="auto" w:fill="FFFFFF"/>
        </w:rPr>
        <w:t>（二）学会自身能力建设项目。</w:t>
      </w:r>
    </w:p>
    <w:p w14:paraId="7684CA6D">
      <w:pPr>
        <w:wordWrap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四、项目内容及要求</w:t>
      </w:r>
    </w:p>
    <w:p w14:paraId="627CBDCB">
      <w:pPr>
        <w:wordWrap w:val="0"/>
        <w:spacing w:line="560" w:lineRule="exact"/>
        <w:ind w:firstLine="640" w:firstLineChars="200"/>
        <w:rPr>
          <w:rFonts w:ascii="Nimbus Roman No9 L" w:hAnsi="Nimbus Roman No9 L" w:eastAsia="楷体_GB2312" w:cs="Nimbus Roman No9 L"/>
          <w:b/>
          <w:bCs/>
          <w:color w:val="000000" w:themeColor="text1"/>
          <w:sz w:val="32"/>
          <w:szCs w:val="32"/>
        </w:rPr>
      </w:pPr>
      <w:r>
        <w:rPr>
          <w:rFonts w:ascii="Nimbus Roman No9 L" w:hAnsi="Nimbus Roman No9 L" w:eastAsia="楷体_GB2312" w:cs="Nimbus Roman No9 L"/>
          <w:color w:val="000000" w:themeColor="text1"/>
          <w:kern w:val="0"/>
          <w:sz w:val="32"/>
          <w:szCs w:val="32"/>
        </w:rPr>
        <w:t>（一）科技创新服务能力建设项目</w:t>
      </w:r>
    </w:p>
    <w:p w14:paraId="730A12AC">
      <w:pPr>
        <w:pStyle w:val="2"/>
        <w:wordWrap w:val="0"/>
        <w:snapToGrid/>
        <w:spacing w:line="560" w:lineRule="exact"/>
        <w:ind w:firstLine="643" w:firstLineChars="200"/>
        <w:rPr>
          <w:rFonts w:ascii="仿宋_GB2312" w:hAnsi="Nimbus Roman No9 L" w:cs="Nimbus Roman No9 L"/>
          <w:b/>
          <w:bCs/>
          <w:color w:val="000000" w:themeColor="text1"/>
          <w:kern w:val="0"/>
          <w:szCs w:val="32"/>
        </w:rPr>
      </w:pPr>
      <w:r>
        <w:rPr>
          <w:rFonts w:hint="eastAsia" w:ascii="仿宋_GB2312" w:hAnsi="Nimbus Roman No9 L" w:cs="Nimbus Roman No9 L"/>
          <w:b/>
          <w:bCs/>
          <w:color w:val="000000" w:themeColor="text1"/>
          <w:szCs w:val="32"/>
        </w:rPr>
        <w:t>1.</w:t>
      </w:r>
      <w:r>
        <w:rPr>
          <w:rFonts w:hint="eastAsia" w:ascii="仿宋_GB2312" w:hAnsi="Nimbus Roman No9 L" w:cs="Nimbus Roman No9 L"/>
          <w:b/>
          <w:bCs/>
          <w:color w:val="000000" w:themeColor="text1"/>
          <w:kern w:val="0"/>
          <w:szCs w:val="32"/>
        </w:rPr>
        <w:t>学术交流</w:t>
      </w:r>
    </w:p>
    <w:p w14:paraId="3D4C358C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bCs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1）项目内容：紧密围绕“四个面向”，聚焦国家和湖南省的重大科技需求及关键核心技术突破，特别关注湖南“3+5+3”标志性工程和“4×4”现代化产业体系的发展，以及长沙全球研发中心城市的建设目标。支持以“科技创新与产业创新深度融合”为主题的2025年省科协年会主会场及分会场活动，同时助力省级学会承接全国性学术交流活动，旨在服务湖南省的科技创新攻关和产业发展，培养科技创新人才，促进学术技术交流合作，开展跨学科、跨行业、具有前瞻性和创新性的高端学术活动</w:t>
      </w:r>
      <w:r>
        <w:rPr>
          <w:rFonts w:hint="eastAsia" w:ascii="仿宋_GB2312" w:hAnsi="Nimbus Roman No9 L" w:eastAsia="仿宋_GB2312" w:cs="Nimbus Roman No9 L"/>
          <w:bCs/>
          <w:snapToGrid w:val="0"/>
          <w:color w:val="000000" w:themeColor="text1"/>
          <w:kern w:val="0"/>
          <w:sz w:val="32"/>
          <w:szCs w:val="32"/>
        </w:rPr>
        <w:t>，为湖南高质量发展提供强大动能。</w:t>
      </w:r>
    </w:p>
    <w:p w14:paraId="37E6784D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（2）申报主体：</w:t>
      </w:r>
    </w:p>
    <w:p w14:paraId="3B7928EC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省级学会、高校科协。</w:t>
      </w:r>
    </w:p>
    <w:p w14:paraId="197B74FC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（3）项目数量：</w:t>
      </w:r>
    </w:p>
    <w:p w14:paraId="60CA3C05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bCs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bCs/>
          <w:snapToGrid w:val="0"/>
          <w:color w:val="000000" w:themeColor="text1"/>
          <w:kern w:val="0"/>
          <w:sz w:val="32"/>
          <w:szCs w:val="32"/>
        </w:rPr>
        <w:t>2025年湖南省科协年会主场活动：1个。</w:t>
      </w:r>
    </w:p>
    <w:p w14:paraId="2A3AA5C0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bCs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bCs/>
          <w:snapToGrid w:val="0"/>
          <w:color w:val="000000" w:themeColor="text1"/>
          <w:kern w:val="0"/>
          <w:sz w:val="32"/>
          <w:szCs w:val="32"/>
        </w:rPr>
        <w:t>2025年湖南省科协年会分会场活动：15个左右（其中与主会场同期同地开展的年会分会场4个左右）。</w:t>
      </w:r>
    </w:p>
    <w:p w14:paraId="189B426E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bCs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承接全国性学术交流活动：2-4个。</w:t>
      </w:r>
    </w:p>
    <w:p w14:paraId="08B12DE0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（4）经费安排：</w:t>
      </w:r>
    </w:p>
    <w:p w14:paraId="0CB3736A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bCs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bCs/>
          <w:snapToGrid w:val="0"/>
          <w:color w:val="000000" w:themeColor="text1"/>
          <w:kern w:val="0"/>
          <w:sz w:val="32"/>
          <w:szCs w:val="32"/>
        </w:rPr>
        <w:t>2025年湖南省科协年会主场活动：50万元。</w:t>
      </w:r>
    </w:p>
    <w:p w14:paraId="08F5A080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bCs/>
          <w:snapToGrid w:val="0"/>
          <w:color w:val="000000" w:themeColor="text1"/>
          <w:kern w:val="0"/>
          <w:sz w:val="32"/>
          <w:szCs w:val="32"/>
        </w:rPr>
        <w:t>2025年湖南省科协年分会场活动：</w:t>
      </w: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5—10万元/个。</w:t>
      </w:r>
    </w:p>
    <w:p w14:paraId="01E843B8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承接全国性学术交流活动：5万元/个。</w:t>
      </w:r>
    </w:p>
    <w:p w14:paraId="5A366051">
      <w:pPr>
        <w:wordWrap w:val="0"/>
        <w:ind w:firstLine="640" w:firstLineChars="200"/>
        <w:jc w:val="left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（5）其他：2025年湖南省科协年会主场及各分会场集中在2025年6-7月间开展；根据属地管理原则，高校科协申报的项目须经高校所在地的市州科协盖章推荐。</w:t>
      </w:r>
    </w:p>
    <w:p w14:paraId="73CE47C9">
      <w:pPr>
        <w:wordWrap w:val="0"/>
        <w:spacing w:line="560" w:lineRule="exact"/>
        <w:ind w:firstLine="643" w:firstLineChars="200"/>
        <w:rPr>
          <w:rFonts w:ascii="仿宋_GB2312" w:hAnsi="Nimbus Roman No9 L" w:eastAsia="仿宋_GB2312" w:cs="Nimbus Roman No9 L"/>
          <w:b/>
          <w:bCs/>
          <w:color w:val="000000" w:themeColor="text1"/>
          <w:sz w:val="32"/>
          <w:szCs w:val="32"/>
        </w:rPr>
      </w:pPr>
      <w:r>
        <w:rPr>
          <w:rFonts w:ascii="仿宋_GB2312" w:hAnsi="Nimbus Roman No9 L" w:eastAsia="仿宋_GB2312" w:cs="Nimbus Roman No9 L"/>
          <w:b/>
          <w:bCs/>
          <w:color w:val="000000" w:themeColor="text1"/>
          <w:sz w:val="32"/>
          <w:szCs w:val="32"/>
        </w:rPr>
        <w:t>2.</w:t>
      </w:r>
      <w:r>
        <w:rPr>
          <w:rFonts w:hint="eastAsia" w:ascii="仿宋_GB2312" w:hAnsi="Nimbus Roman No9 L" w:eastAsia="仿宋_GB2312" w:cs="Nimbus Roman No9 L"/>
          <w:b/>
          <w:bCs/>
          <w:color w:val="000000" w:themeColor="text1"/>
          <w:sz w:val="32"/>
          <w:szCs w:val="32"/>
        </w:rPr>
        <w:t>会校合作科普活动</w:t>
      </w:r>
    </w:p>
    <w:p w14:paraId="4A2B17E6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1）项目内容：支持省级学会组织科技工作者进校园开展学术宣讲，推进省级学会专业资源与校园教育有机结合，搭建科技工作者与学生沟通的桥梁，为青少年提供专业、前沿的科学知识，激发青少年科学兴趣和创新活力。</w:t>
      </w:r>
    </w:p>
    <w:p w14:paraId="488D792D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（2）申报主体：省级学会。</w:t>
      </w:r>
    </w:p>
    <w:p w14:paraId="10850F1D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（3）项目数量：1—2个。</w:t>
      </w:r>
    </w:p>
    <w:p w14:paraId="636BDD0C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（4）经费安排：3</w:t>
      </w:r>
      <w:bookmarkStart w:id="0" w:name="OLE_LINK1"/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—</w:t>
      </w:r>
      <w:bookmarkEnd w:id="0"/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5万元/个。</w:t>
      </w:r>
    </w:p>
    <w:p w14:paraId="3EF163CB">
      <w:pPr>
        <w:wordWrap w:val="0"/>
        <w:spacing w:line="560" w:lineRule="exact"/>
        <w:ind w:firstLine="643" w:firstLineChars="200"/>
        <w:rPr>
          <w:rFonts w:ascii="仿宋_GB2312" w:hAnsi="Nimbus Roman No9 L" w:eastAsia="仿宋_GB2312" w:cs="Nimbus Roman No9 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Nimbus Roman No9 L" w:eastAsia="仿宋_GB2312" w:cs="Nimbus Roman No9 L"/>
          <w:b/>
          <w:bCs/>
          <w:color w:val="000000" w:themeColor="text1"/>
          <w:sz w:val="32"/>
          <w:szCs w:val="32"/>
          <w:shd w:val="clear" w:color="auto" w:fill="FFFFFF"/>
        </w:rPr>
        <w:t>3.科技创新联盟建设</w:t>
      </w:r>
    </w:p>
    <w:p w14:paraId="2FDA12D2">
      <w:pPr>
        <w:wordWrap w:val="0"/>
        <w:ind w:firstLine="640" w:firstLineChars="200"/>
        <w:jc w:val="left"/>
        <w:rPr>
          <w:rFonts w:ascii="PingFang-SC-Regular" w:hAnsi="PingFang-SC-Regular" w:eastAsia="PingFang-SC-Regular" w:cs="PingFang-SC-Regular"/>
          <w:color w:val="000000" w:themeColor="text1"/>
          <w:sz w:val="22"/>
          <w:szCs w:val="2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（1）项目内容:支持多学会（3家以上）建立科技创新联盟，</w:t>
      </w:r>
      <w:r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  <w:t>对不同学科、领域的科技创新现状进行调研，了解各自的优势、需求及潜在的合作点</w:t>
      </w: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，</w:t>
      </w:r>
      <w:r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  <w:t>根据调研结果，明确联盟的目标、定位和发展方向</w:t>
      </w: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，</w:t>
      </w:r>
      <w:r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  <w:t>制定长期和短期的战略规划，包括合作领域、重点项目、预期成果等。组织定期的学术交流会议</w:t>
      </w: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和</w:t>
      </w:r>
      <w:r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  <w:t>研讨会，促进成员之间的知识共享和经验交流。建立联盟的信息共享平台，</w:t>
      </w: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并</w:t>
      </w:r>
      <w:r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  <w:t>定期对联盟的活动、项目和成果进行评估，及时发现问题并调整策略。促进不同学科、领域之间的合作与交流，共同推动科技创新和发展。</w:t>
      </w:r>
    </w:p>
    <w:p w14:paraId="4B51C4FC">
      <w:pPr>
        <w:pStyle w:val="2"/>
        <w:wordWrap w:val="0"/>
        <w:snapToGrid/>
        <w:spacing w:line="560" w:lineRule="exact"/>
        <w:ind w:firstLine="640" w:firstLineChars="200"/>
        <w:rPr>
          <w:rFonts w:ascii="仿宋_GB2312" w:hAnsi="Nimbus Roman No9 L" w:cs="Nimbus Roman No9 L"/>
          <w:color w:val="000000" w:themeColor="text1"/>
          <w:szCs w:val="32"/>
          <w:shd w:val="clear" w:color="auto" w:fill="FFFFFF"/>
        </w:rPr>
      </w:pPr>
      <w:r>
        <w:rPr>
          <w:rFonts w:hint="eastAsia" w:ascii="仿宋_GB2312" w:hAnsi="Nimbus Roman No9 L" w:cs="Nimbus Roman No9 L"/>
          <w:color w:val="000000" w:themeColor="text1"/>
          <w:szCs w:val="32"/>
        </w:rPr>
        <w:t>（2）</w:t>
      </w:r>
      <w:r>
        <w:rPr>
          <w:rFonts w:hint="eastAsia" w:ascii="仿宋_GB2312" w:hAnsi="Nimbus Roman No9 L" w:cs="Nimbus Roman No9 L"/>
          <w:color w:val="000000" w:themeColor="text1"/>
          <w:szCs w:val="32"/>
          <w:shd w:val="clear" w:color="auto" w:fill="FFFFFF"/>
        </w:rPr>
        <w:t>申报主体：联盟牵头单位。</w:t>
      </w:r>
    </w:p>
    <w:p w14:paraId="3CB42D9B">
      <w:pPr>
        <w:pStyle w:val="2"/>
        <w:wordWrap w:val="0"/>
        <w:snapToGrid/>
        <w:spacing w:line="560" w:lineRule="exact"/>
        <w:ind w:firstLine="640" w:firstLineChars="200"/>
        <w:rPr>
          <w:rFonts w:ascii="仿宋_GB2312" w:hAnsi="Nimbus Roman No9 L" w:cs="Nimbus Roman No9 L"/>
          <w:color w:val="000000" w:themeColor="text1"/>
          <w:szCs w:val="32"/>
          <w:shd w:val="clear" w:color="auto" w:fill="FFFFFF"/>
        </w:rPr>
      </w:pPr>
      <w:r>
        <w:rPr>
          <w:rFonts w:hint="eastAsia" w:ascii="仿宋_GB2312" w:hAnsi="Nimbus Roman No9 L" w:cs="Nimbus Roman No9 L"/>
          <w:color w:val="000000" w:themeColor="text1"/>
          <w:szCs w:val="32"/>
          <w:shd w:val="clear" w:color="auto" w:fill="FFFFFF"/>
        </w:rPr>
        <w:t>（3）项目数量：1个。</w:t>
      </w:r>
    </w:p>
    <w:p w14:paraId="23C7CA80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（4）经费安排：20万元/个。</w:t>
      </w:r>
    </w:p>
    <w:p w14:paraId="4263E81F">
      <w:pPr>
        <w:wordWrap w:val="0"/>
        <w:spacing w:line="560" w:lineRule="exact"/>
        <w:ind w:firstLine="643" w:firstLineChars="200"/>
        <w:rPr>
          <w:rFonts w:ascii="仿宋_GB2312" w:hAnsi="Nimbus Roman No9 L" w:eastAsia="仿宋_GB2312" w:cs="Nimbus Roman No9 L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b/>
          <w:bCs/>
          <w:color w:val="000000" w:themeColor="text1"/>
          <w:sz w:val="32"/>
          <w:szCs w:val="32"/>
          <w:shd w:val="clear" w:color="auto" w:fill="FFFFFF"/>
        </w:rPr>
        <w:t>4.科技成果转化服务与</w:t>
      </w:r>
      <w:r>
        <w:rPr>
          <w:rFonts w:ascii="仿宋_GB2312" w:hAnsi="Nimbus Roman No9 L" w:eastAsia="仿宋_GB2312" w:cs="Nimbus Roman No9 L"/>
          <w:b/>
          <w:bCs/>
          <w:color w:val="000000" w:themeColor="text1"/>
          <w:sz w:val="32"/>
          <w:szCs w:val="32"/>
          <w:shd w:val="clear" w:color="auto" w:fill="FFFFFF"/>
        </w:rPr>
        <w:t>促进</w:t>
      </w:r>
    </w:p>
    <w:p w14:paraId="5810E0AF">
      <w:pPr>
        <w:pStyle w:val="14"/>
        <w:wordWrap w:val="0"/>
        <w:spacing w:after="0"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1）项目内容：支持省级学会、企业（园区）科协提升在科技成果转化方面的服务水平和能力，通过搭建科技成果与市场需求的有效对接平台，促进科技成果的商业化，促成1-2项具有市场潜力的科技成果成功实现转化，产生一定的经济效益和社会效益。</w:t>
      </w:r>
    </w:p>
    <w:p w14:paraId="28848D97">
      <w:pPr>
        <w:pStyle w:val="2"/>
        <w:wordWrap w:val="0"/>
        <w:snapToGrid/>
        <w:spacing w:line="560" w:lineRule="exact"/>
        <w:ind w:firstLine="640" w:firstLineChars="200"/>
        <w:rPr>
          <w:rFonts w:ascii="仿宋_GB2312" w:hAnsi="Nimbus Roman No9 L" w:cs="Nimbus Roman No9 L"/>
          <w:color w:val="000000" w:themeColor="text1"/>
          <w:szCs w:val="32"/>
          <w:shd w:val="clear" w:color="auto" w:fill="FFFFFF"/>
        </w:rPr>
      </w:pPr>
      <w:r>
        <w:rPr>
          <w:rFonts w:hint="eastAsia" w:ascii="仿宋_GB2312" w:hAnsi="Nimbus Roman No9 L" w:cs="Nimbus Roman No9 L"/>
          <w:color w:val="000000" w:themeColor="text1"/>
          <w:szCs w:val="32"/>
        </w:rPr>
        <w:t>（2）</w:t>
      </w:r>
      <w:r>
        <w:rPr>
          <w:rFonts w:hint="eastAsia" w:ascii="仿宋_GB2312" w:hAnsi="Nimbus Roman No9 L" w:cs="Nimbus Roman No9 L"/>
          <w:color w:val="000000" w:themeColor="text1"/>
          <w:szCs w:val="32"/>
          <w:shd w:val="clear" w:color="auto" w:fill="FFFFFF"/>
        </w:rPr>
        <w:t>申报主体：省级学会、高校科协。</w:t>
      </w:r>
    </w:p>
    <w:p w14:paraId="31F74937">
      <w:pPr>
        <w:pStyle w:val="2"/>
        <w:wordWrap w:val="0"/>
        <w:snapToGrid/>
        <w:spacing w:line="560" w:lineRule="exact"/>
        <w:ind w:firstLine="640" w:firstLineChars="200"/>
        <w:rPr>
          <w:rFonts w:ascii="仿宋_GB2312" w:hAnsi="Nimbus Roman No9 L" w:cs="Nimbus Roman No9 L"/>
          <w:color w:val="000000" w:themeColor="text1"/>
          <w:szCs w:val="32"/>
          <w:shd w:val="clear" w:color="auto" w:fill="FFFFFF"/>
        </w:rPr>
      </w:pPr>
      <w:r>
        <w:rPr>
          <w:rFonts w:hint="eastAsia" w:ascii="仿宋_GB2312" w:hAnsi="Nimbus Roman No9 L" w:cs="Nimbus Roman No9 L"/>
          <w:color w:val="000000" w:themeColor="text1"/>
          <w:szCs w:val="32"/>
          <w:shd w:val="clear" w:color="auto" w:fill="FFFFFF"/>
        </w:rPr>
        <w:t>（3）项目数量：2个。</w:t>
      </w:r>
    </w:p>
    <w:p w14:paraId="2156C295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（4）经费安排：10万元/个。</w:t>
      </w:r>
    </w:p>
    <w:p w14:paraId="75BBCB50">
      <w:pPr>
        <w:wordWrap w:val="0"/>
        <w:ind w:firstLine="640" w:firstLineChars="200"/>
        <w:jc w:val="left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（5）其他：根据属地管理原则，高校科协申报的项目须经高校所在地的市州科协盖章推荐。</w:t>
      </w:r>
    </w:p>
    <w:p w14:paraId="09912CE1">
      <w:pPr>
        <w:pStyle w:val="14"/>
        <w:wordWrap w:val="0"/>
        <w:spacing w:after="0" w:line="560" w:lineRule="exact"/>
        <w:ind w:firstLine="643" w:firstLineChars="200"/>
        <w:rPr>
          <w:rFonts w:ascii="仿宋_GB2312" w:hAnsi="Nimbus Roman No9 L" w:eastAsia="仿宋_GB2312" w:cs="Nimbus Roman No9 L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b/>
          <w:bCs/>
          <w:color w:val="000000" w:themeColor="text1"/>
          <w:sz w:val="32"/>
          <w:szCs w:val="32"/>
        </w:rPr>
        <w:t>5“科创中国”湖南中心建设与运营</w:t>
      </w:r>
    </w:p>
    <w:p w14:paraId="632B550E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（1）项目内容：</w:t>
      </w:r>
    </w:p>
    <w:p w14:paraId="691C115D">
      <w:pPr>
        <w:tabs>
          <w:tab w:val="left" w:pos="312"/>
        </w:tabs>
        <w:wordWrap w:val="0"/>
        <w:snapToGrid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继续支持“科创中国·湖南中心”建设，确保其正常运营并发挥作用，为湖南科技创新服务。</w:t>
      </w:r>
    </w:p>
    <w:p w14:paraId="6DF2E428">
      <w:pPr>
        <w:pStyle w:val="2"/>
        <w:wordWrap w:val="0"/>
        <w:snapToGrid/>
        <w:spacing w:line="560" w:lineRule="exact"/>
        <w:ind w:firstLine="640" w:firstLineChars="200"/>
        <w:rPr>
          <w:rFonts w:ascii="仿宋_GB2312" w:hAnsi="Nimbus Roman No9 L" w:cs="Nimbus Roman No9 L"/>
          <w:color w:val="000000" w:themeColor="text1"/>
          <w:szCs w:val="32"/>
          <w:shd w:val="clear" w:color="auto" w:fill="FFFFFF"/>
        </w:rPr>
      </w:pPr>
      <w:r>
        <w:rPr>
          <w:rFonts w:hint="eastAsia" w:ascii="仿宋_GB2312" w:hAnsi="Nimbus Roman No9 L" w:cs="Nimbus Roman No9 L"/>
          <w:color w:val="000000" w:themeColor="text1"/>
          <w:szCs w:val="32"/>
        </w:rPr>
        <w:t>（2）</w:t>
      </w:r>
      <w:r>
        <w:rPr>
          <w:rFonts w:hint="eastAsia" w:ascii="仿宋_GB2312" w:hAnsi="Nimbus Roman No9 L" w:cs="Nimbus Roman No9 L"/>
          <w:color w:val="000000" w:themeColor="text1"/>
          <w:szCs w:val="32"/>
          <w:shd w:val="clear" w:color="auto" w:fill="FFFFFF"/>
        </w:rPr>
        <w:t>申报主体：</w:t>
      </w:r>
      <w:r>
        <w:rPr>
          <w:rFonts w:hint="eastAsia" w:ascii="仿宋_GB2312" w:hAnsi="Nimbus Roman No9 L" w:cs="Nimbus Roman No9 L"/>
          <w:color w:val="000000" w:themeColor="text1"/>
          <w:szCs w:val="32"/>
        </w:rPr>
        <w:t>湖南省企业科协联合会（定向委托，连续支持）</w:t>
      </w:r>
      <w:r>
        <w:rPr>
          <w:rFonts w:hint="eastAsia" w:ascii="仿宋_GB2312" w:hAnsi="Nimbus Roman No9 L" w:cs="Nimbus Roman No9 L"/>
          <w:color w:val="000000" w:themeColor="text1"/>
          <w:szCs w:val="32"/>
          <w:shd w:val="clear" w:color="auto" w:fill="FFFFFF"/>
        </w:rPr>
        <w:t>。</w:t>
      </w:r>
    </w:p>
    <w:p w14:paraId="0F0B85DF">
      <w:pPr>
        <w:pStyle w:val="2"/>
        <w:wordWrap w:val="0"/>
        <w:snapToGrid/>
        <w:spacing w:line="560" w:lineRule="exact"/>
        <w:ind w:firstLine="640" w:firstLineChars="200"/>
        <w:rPr>
          <w:rFonts w:ascii="仿宋_GB2312" w:hAnsi="Nimbus Roman No9 L" w:cs="Nimbus Roman No9 L"/>
          <w:color w:val="000000" w:themeColor="text1"/>
          <w:szCs w:val="32"/>
          <w:shd w:val="clear" w:color="auto" w:fill="FFFFFF"/>
        </w:rPr>
      </w:pPr>
      <w:r>
        <w:rPr>
          <w:rFonts w:hint="eastAsia" w:ascii="仿宋_GB2312" w:hAnsi="Nimbus Roman No9 L" w:cs="Nimbus Roman No9 L"/>
          <w:color w:val="000000" w:themeColor="text1"/>
          <w:szCs w:val="32"/>
          <w:shd w:val="clear" w:color="auto" w:fill="FFFFFF"/>
        </w:rPr>
        <w:t>（3）项目数量：1个。</w:t>
      </w:r>
    </w:p>
    <w:p w14:paraId="31EC438B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（4）项目经费：30—60万元。</w:t>
      </w:r>
    </w:p>
    <w:p w14:paraId="6A2F724A">
      <w:pPr>
        <w:wordWrap w:val="0"/>
        <w:spacing w:line="560" w:lineRule="exact"/>
        <w:ind w:firstLine="643" w:firstLineChars="200"/>
        <w:rPr>
          <w:rFonts w:ascii="仿宋_GB2312" w:hAnsi="Nimbus Roman No9 L" w:eastAsia="仿宋_GB2312" w:cs="Nimbus Roman No9 L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b/>
          <w:bCs/>
          <w:color w:val="000000" w:themeColor="text1"/>
          <w:sz w:val="32"/>
          <w:szCs w:val="32"/>
        </w:rPr>
        <w:t>6.学会服务站建设</w:t>
      </w:r>
    </w:p>
    <w:p w14:paraId="342CF585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1）项目内容：争取全国学会在我省高校、院所、企业建立专业委员会、工作委员会等学术分支机构并建立“国家级学会服务站”，开展“科技服务团入湘行动”，推动创新创造和产业发展；支持省科协所属学会发挥人才技术优势，以推动重点、特色、新兴产业发展为目标，建立“省级学会服务站”，服务地方经济发展，实施服务企业“百千万”行动，联合市州、县市区开展“会地”合作等。国家级、省级学会服务站建设，须在推动我省学科发展、创新团队建设和创新人才培养，服务乡村振兴和企业科技创新，推动产业高质量发展，开展科普服务活动等方面，完成具体的目标任务并取得实效。</w:t>
      </w:r>
    </w:p>
    <w:p w14:paraId="43825B0A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服务乡村振兴的学会服务站主要任务是：建立10人以上专家团队，开展线上线下科技服务活动，其中线上服务次数不少于10次，线下活动不少于3次。</w:t>
      </w:r>
    </w:p>
    <w:p w14:paraId="09AA9958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服务企业创新创业的学会服务站主要任务是：深入经济建设主战场，面向企业（园区）发展需求，搭建多种类型的科技服务平台和载体，开展包括科技规划咨询论证、科技研发攻关、科技成果转化应用、科技人才项目引进、创新创业培训等在内的科技服务，助推企业（园区）科技进步和高质量发展取得良好成效。</w:t>
      </w:r>
    </w:p>
    <w:p w14:paraId="68D0C881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（2）申报主体：省级学会、市州科协。</w:t>
      </w:r>
    </w:p>
    <w:p w14:paraId="31C6A741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（3）项目数量：15个左右。重点支持服务乡村振兴、服务企业科技创新服务站建设，各项目数量据申报情况确定。</w:t>
      </w:r>
    </w:p>
    <w:p w14:paraId="11EBD414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（4）项目经费：5—10万元/个。</w:t>
      </w:r>
    </w:p>
    <w:p w14:paraId="74D3891E">
      <w:pPr>
        <w:wordWrap w:val="0"/>
        <w:spacing w:line="560" w:lineRule="exact"/>
        <w:ind w:firstLine="640" w:firstLineChars="200"/>
        <w:rPr>
          <w:rFonts w:ascii="楷体_GB2312" w:hAnsi="Nimbus Roman No9 L" w:eastAsia="楷体_GB2312" w:cs="Nimbus Roman No9 L"/>
          <w:color w:val="000000" w:themeColor="text1"/>
          <w:sz w:val="32"/>
          <w:szCs w:val="32"/>
        </w:rPr>
      </w:pPr>
      <w:r>
        <w:rPr>
          <w:rFonts w:hint="eastAsia" w:ascii="楷体_GB2312" w:hAnsi="Nimbus Roman No9 L" w:eastAsia="楷体_GB2312" w:cs="Nimbus Roman No9 L"/>
          <w:color w:val="000000" w:themeColor="text1"/>
          <w:kern w:val="0"/>
          <w:sz w:val="32"/>
          <w:szCs w:val="32"/>
        </w:rPr>
        <w:t>（二）学会自身能力建设项目</w:t>
      </w:r>
    </w:p>
    <w:p w14:paraId="5E5164DD">
      <w:pPr>
        <w:wordWrap w:val="0"/>
        <w:spacing w:line="560" w:lineRule="exact"/>
        <w:ind w:firstLine="643" w:firstLineChars="200"/>
        <w:rPr>
          <w:rFonts w:ascii="仿宋_GB2312" w:hAnsi="Nimbus Roman No9 L" w:eastAsia="仿宋_GB2312" w:cs="Nimbus Roman No9 L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b/>
          <w:bCs/>
          <w:color w:val="000000" w:themeColor="text1"/>
          <w:sz w:val="32"/>
          <w:szCs w:val="32"/>
        </w:rPr>
        <w:t>1.科技期刊建设</w:t>
      </w:r>
    </w:p>
    <w:p w14:paraId="7936A906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（1）项目内容：支持省级学会主办的科技期刊，严格遵守出版法律法规和行业标准，加强高水平科技期刊编辑人才队伍建设，进一步提高内容质量，创新出版形式，扩大期刊影响力。</w:t>
      </w:r>
    </w:p>
    <w:p w14:paraId="7221C99F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（2）申报主体：省级学会。</w:t>
      </w:r>
    </w:p>
    <w:p w14:paraId="7344E2DD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（3）项目数量：2个。</w:t>
      </w:r>
    </w:p>
    <w:p w14:paraId="7816DF6B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（4）项目经费：5—10万元/个。</w:t>
      </w:r>
    </w:p>
    <w:p w14:paraId="31882441">
      <w:pPr>
        <w:wordWrap w:val="0"/>
        <w:spacing w:line="560" w:lineRule="exact"/>
        <w:ind w:firstLine="643" w:firstLineChars="200"/>
        <w:rPr>
          <w:rFonts w:ascii="仿宋_GB2312" w:hAnsi="Nimbus Roman No9 L" w:eastAsia="仿宋_GB2312" w:cs="Nimbus Roman No9 L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b/>
          <w:bCs/>
          <w:color w:val="000000" w:themeColor="text1"/>
          <w:sz w:val="32"/>
          <w:szCs w:val="32"/>
        </w:rPr>
        <w:t>2.学会发展与规划</w:t>
      </w:r>
    </w:p>
    <w:p w14:paraId="126BEFA4">
      <w:pPr>
        <w:wordWrap w:val="0"/>
        <w:ind w:firstLine="640" w:firstLineChars="200"/>
        <w:jc w:val="left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1）项目内容：委托省自然科学学会研究会协助起草《湖南省科协事业发展“十五五”规划（2026-2030）》学会工作部分；探索健全科技社团管理制度的体系设计和改革路径，通过广泛调研，形成调研报告和科技社团改革的初步实施方案；承担省级学会筹备成立调研、年检、科技创新能力提升计划项目评审等学会服务工作。</w:t>
      </w:r>
    </w:p>
    <w:p w14:paraId="7E66F805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（2）申报主体：湖南省自然科学学会研究会（定向委托）</w:t>
      </w: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  <w:shd w:val="clear" w:color="auto" w:fill="FFFFFF"/>
        </w:rPr>
        <w:t>。</w:t>
      </w:r>
    </w:p>
    <w:p w14:paraId="4594CBD5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（3）项目数量：1个。</w:t>
      </w:r>
    </w:p>
    <w:p w14:paraId="1C944581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（4）项目经费：20万元。</w:t>
      </w:r>
    </w:p>
    <w:p w14:paraId="14DE940A">
      <w:pPr>
        <w:wordWrap w:val="0"/>
        <w:spacing w:line="560" w:lineRule="exact"/>
        <w:ind w:firstLine="643" w:firstLineChars="200"/>
        <w:rPr>
          <w:rFonts w:ascii="仿宋_GB2312" w:hAnsi="Nimbus Roman No9 L" w:eastAsia="仿宋_GB2312" w:cs="Nimbus Roman No9 L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b/>
          <w:bCs/>
          <w:color w:val="000000" w:themeColor="text1"/>
          <w:sz w:val="32"/>
          <w:szCs w:val="32"/>
        </w:rPr>
        <w:t>3.大学生科技类社团建设</w:t>
      </w:r>
    </w:p>
    <w:p w14:paraId="18327586">
      <w:pPr>
        <w:wordWrap w:val="0"/>
        <w:ind w:firstLine="640" w:firstLineChars="200"/>
        <w:jc w:val="left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1）项目内容：发挥高校科协对大学生科协和大学生科技类社团的培育和指导作用，建立大学生科协，持续加强大学生科技类社团建设，发挥大学生科技类社团育人功能，帮助青年学子开阔眼界、培养兴趣、拓展素质、提升能力等，不断服务大学生成长成才。</w:t>
      </w:r>
    </w:p>
    <w:p w14:paraId="488A9C0C">
      <w:pPr>
        <w:wordWrap w:val="0"/>
        <w:ind w:firstLine="640" w:firstLineChars="200"/>
        <w:jc w:val="left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（2）申报主体：高校科协。</w:t>
      </w:r>
    </w:p>
    <w:p w14:paraId="5C9A24DF">
      <w:pPr>
        <w:wordWrap w:val="0"/>
        <w:ind w:firstLine="640" w:firstLineChars="200"/>
        <w:jc w:val="left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（3）项目数量：</w:t>
      </w:r>
    </w:p>
    <w:p w14:paraId="6B35B065">
      <w:pPr>
        <w:wordWrap w:val="0"/>
        <w:ind w:firstLine="640" w:firstLineChars="200"/>
        <w:jc w:val="left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建立大学生科协：2—3个。</w:t>
      </w:r>
    </w:p>
    <w:p w14:paraId="2FB327BC">
      <w:pPr>
        <w:wordWrap w:val="0"/>
        <w:ind w:firstLine="640" w:firstLineChars="200"/>
        <w:jc w:val="left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强化大学生科技类社团建设：2—3个。</w:t>
      </w:r>
    </w:p>
    <w:p w14:paraId="2C5BBE5E">
      <w:pPr>
        <w:wordWrap w:val="0"/>
        <w:ind w:firstLine="640" w:firstLineChars="200"/>
        <w:jc w:val="left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（4）经费安排：5万元/个。</w:t>
      </w:r>
    </w:p>
    <w:p w14:paraId="4D344922">
      <w:pPr>
        <w:wordWrap w:val="0"/>
        <w:ind w:firstLine="640" w:firstLineChars="200"/>
        <w:jc w:val="left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（5）其他：根据属地管理原则，该项目须经高校所在地的市州科协盖章推荐。</w:t>
      </w:r>
    </w:p>
    <w:p w14:paraId="6A2F90F7">
      <w:pPr>
        <w:wordWrap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五、评审立项</w:t>
      </w:r>
    </w:p>
    <w:p w14:paraId="63A7C7FC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省科协会同省财政厅编制专家评审方案，委托省自然科学学会研究会开展评审工作，省科协、省财政厅对评审结果进行确认。对入围项目按有关要求公示，公示无异议后发布立项名单。</w:t>
      </w:r>
    </w:p>
    <w:p w14:paraId="484BC53B">
      <w:pPr>
        <w:wordWrap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六、联系方式及寄送地址</w:t>
      </w:r>
    </w:p>
    <w:p w14:paraId="5918214F">
      <w:pPr>
        <w:wordWrap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kern w:val="0"/>
          <w:sz w:val="32"/>
          <w:szCs w:val="32"/>
        </w:rPr>
        <w:t>联系人及电话:杨青（0731—85821051，13875958029）</w:t>
      </w:r>
    </w:p>
    <w:p w14:paraId="2BF98007">
      <w:pPr>
        <w:wordWrap w:val="0"/>
        <w:spacing w:line="560" w:lineRule="exact"/>
        <w:ind w:firstLine="640" w:firstLineChars="200"/>
        <w:jc w:val="left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kern w:val="0"/>
          <w:sz w:val="32"/>
          <w:szCs w:val="32"/>
        </w:rPr>
        <w:t>电子邮箱：</w:t>
      </w: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hnkxxhb@126.com</w:t>
      </w:r>
    </w:p>
    <w:p w14:paraId="27DBA6C8">
      <w:pPr>
        <w:wordWrap w:val="0"/>
        <w:spacing w:line="560" w:lineRule="exact"/>
        <w:ind w:firstLine="640" w:firstLineChars="200"/>
        <w:jc w:val="left"/>
        <w:rPr>
          <w:rFonts w:ascii="仿宋_GB2312" w:hAnsi="Nimbus Roman No9 L" w:eastAsia="仿宋_GB2312" w:cs="Nimbus Roman No9 L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kern w:val="0"/>
          <w:sz w:val="32"/>
          <w:szCs w:val="32"/>
        </w:rPr>
        <w:t>寄送地址：长沙市东风路17号</w:t>
      </w: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省科协办公楼</w:t>
      </w:r>
      <w:r>
        <w:rPr>
          <w:rFonts w:hint="eastAsia" w:ascii="仿宋_GB2312" w:hAnsi="Nimbus Roman No9 L" w:eastAsia="仿宋_GB2312" w:cs="Nimbus Roman No9 L"/>
          <w:color w:val="000000" w:themeColor="text1"/>
          <w:kern w:val="0"/>
          <w:sz w:val="32"/>
          <w:szCs w:val="32"/>
        </w:rPr>
        <w:t>204室，邮编：410005。</w:t>
      </w:r>
    </w:p>
    <w:p w14:paraId="7315AD75">
      <w:pPr>
        <w:wordWrap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七、项目申报书</w:t>
      </w:r>
    </w:p>
    <w:p w14:paraId="5BAF13D2">
      <w:pPr>
        <w:pStyle w:val="2"/>
        <w:wordWrap w:val="0"/>
        <w:spacing w:line="560" w:lineRule="exact"/>
        <w:ind w:firstLine="640" w:firstLineChars="200"/>
        <w:rPr>
          <w:rFonts w:ascii="Nimbus Roman No9 L" w:hAnsi="Nimbus Roman No9 L" w:cs="Nimbus Roman No9 L"/>
          <w:color w:val="000000" w:themeColor="text1"/>
        </w:rPr>
      </w:pPr>
      <w:r>
        <w:rPr>
          <w:rFonts w:ascii="Nimbus Roman No9 L" w:hAnsi="Nimbus Roman No9 L" w:cs="Nimbus Roman No9 L"/>
          <w:color w:val="000000" w:themeColor="text1"/>
        </w:rPr>
        <w:t>（详见下页）</w:t>
      </w:r>
    </w:p>
    <w:p w14:paraId="73C5A577">
      <w:pPr>
        <w:pStyle w:val="2"/>
        <w:wordWrap w:val="0"/>
        <w:spacing w:line="560" w:lineRule="exact"/>
        <w:ind w:firstLine="640" w:firstLineChars="200"/>
        <w:rPr>
          <w:rFonts w:ascii="Nimbus Roman No9 L" w:hAnsi="Nimbus Roman No9 L" w:cs="Nimbus Roman No9 L"/>
          <w:color w:val="000000" w:themeColor="text1"/>
        </w:rPr>
      </w:pPr>
    </w:p>
    <w:p w14:paraId="57EBFE53">
      <w:pPr>
        <w:pStyle w:val="2"/>
        <w:wordWrap w:val="0"/>
        <w:spacing w:line="560" w:lineRule="exact"/>
        <w:ind w:firstLine="640" w:firstLineChars="200"/>
        <w:rPr>
          <w:rFonts w:ascii="Nimbus Roman No9 L" w:hAnsi="Nimbus Roman No9 L" w:cs="Nimbus Roman No9 L"/>
          <w:color w:val="000000" w:themeColor="text1"/>
        </w:rPr>
      </w:pPr>
    </w:p>
    <w:p w14:paraId="200B9C50">
      <w:pPr>
        <w:pStyle w:val="2"/>
        <w:wordWrap w:val="0"/>
        <w:spacing w:line="560" w:lineRule="exact"/>
        <w:ind w:firstLine="640" w:firstLineChars="200"/>
        <w:rPr>
          <w:rFonts w:ascii="Nimbus Roman No9 L" w:hAnsi="Nimbus Roman No9 L" w:cs="Nimbus Roman No9 L"/>
          <w:color w:val="000000" w:themeColor="text1"/>
        </w:rPr>
      </w:pPr>
    </w:p>
    <w:p w14:paraId="62CD5891">
      <w:pPr>
        <w:pStyle w:val="2"/>
        <w:wordWrap w:val="0"/>
        <w:spacing w:line="560" w:lineRule="exact"/>
        <w:ind w:firstLine="640" w:firstLineChars="200"/>
        <w:rPr>
          <w:rFonts w:ascii="Nimbus Roman No9 L" w:hAnsi="Nimbus Roman No9 L" w:cs="Nimbus Roman No9 L"/>
          <w:color w:val="000000" w:themeColor="text1"/>
        </w:rPr>
      </w:pPr>
    </w:p>
    <w:p w14:paraId="7781B2AD">
      <w:pPr>
        <w:pStyle w:val="2"/>
        <w:wordWrap w:val="0"/>
        <w:spacing w:line="560" w:lineRule="exact"/>
        <w:ind w:firstLine="640" w:firstLineChars="200"/>
        <w:rPr>
          <w:rFonts w:ascii="Nimbus Roman No9 L" w:hAnsi="Nimbus Roman No9 L" w:cs="Nimbus Roman No9 L"/>
          <w:color w:val="000000" w:themeColor="text1"/>
        </w:rPr>
      </w:pPr>
    </w:p>
    <w:p w14:paraId="7D7BF1B0">
      <w:pPr>
        <w:wordWrap w:val="0"/>
        <w:spacing w:line="520" w:lineRule="exact"/>
        <w:ind w:firstLine="5880" w:firstLineChars="2100"/>
        <w:rPr>
          <w:rFonts w:ascii="Nimbus Roman No9 L" w:hAnsi="Nimbus Roman No9 L" w:eastAsia="黑体" w:cs="Nimbus Roman No9 L"/>
          <w:color w:val="000000" w:themeColor="text1"/>
          <w:sz w:val="28"/>
          <w:szCs w:val="28"/>
        </w:rPr>
      </w:pPr>
    </w:p>
    <w:p w14:paraId="51D4A76A">
      <w:pPr>
        <w:wordWrap w:val="0"/>
        <w:spacing w:line="560" w:lineRule="exact"/>
        <w:ind w:firstLine="5880" w:firstLineChars="2100"/>
        <w:rPr>
          <w:rFonts w:ascii="Nimbus Roman No9 L" w:hAnsi="Nimbus Roman No9 L" w:eastAsia="黑体" w:cs="Nimbus Roman No9 L"/>
          <w:color w:val="000000" w:themeColor="text1"/>
        </w:rPr>
      </w:pPr>
      <w:r>
        <w:rPr>
          <w:rFonts w:ascii="Nimbus Roman No9 L" w:hAnsi="Nimbus Roman No9 L" w:eastAsia="黑体" w:cs="Nimbus Roman No9 L"/>
          <w:color w:val="000000" w:themeColor="text1"/>
          <w:sz w:val="28"/>
          <w:szCs w:val="28"/>
        </w:rPr>
        <w:br w:type="page"/>
      </w:r>
      <w:r>
        <w:rPr>
          <w:rFonts w:ascii="Nimbus Roman No9 L" w:hAnsi="Nimbus Roman No9 L" w:eastAsia="黑体" w:cs="Nimbus Roman No9 L"/>
          <w:color w:val="000000" w:themeColor="text1"/>
          <w:sz w:val="28"/>
          <w:szCs w:val="28"/>
        </w:rPr>
        <w:t xml:space="preserve">项目编号： </w:t>
      </w:r>
    </w:p>
    <w:p w14:paraId="508EB3D9">
      <w:pPr>
        <w:wordWrap w:val="0"/>
        <w:spacing w:line="600" w:lineRule="exact"/>
        <w:jc w:val="center"/>
        <w:rPr>
          <w:rFonts w:ascii="方正小标宋简体" w:hAnsi="Nimbus Roman No9 L" w:eastAsia="方正小标宋简体" w:cs="Nimbus Roman No9 L"/>
          <w:b/>
          <w:bCs/>
          <w:color w:val="000000" w:themeColor="text1"/>
          <w:sz w:val="52"/>
          <w:szCs w:val="52"/>
        </w:rPr>
      </w:pPr>
    </w:p>
    <w:p w14:paraId="156C3987">
      <w:pPr>
        <w:wordWrap w:val="0"/>
        <w:spacing w:line="660" w:lineRule="exact"/>
        <w:jc w:val="center"/>
        <w:rPr>
          <w:rFonts w:ascii="方正小标宋简体" w:hAnsi="Nimbus Roman No9 L" w:eastAsia="方正小标宋简体" w:cs="Nimbus Roman No9 L"/>
          <w:color w:val="000000" w:themeColor="text1"/>
          <w:spacing w:val="-6"/>
          <w:sz w:val="48"/>
          <w:szCs w:val="48"/>
        </w:rPr>
      </w:pPr>
      <w:r>
        <w:rPr>
          <w:rFonts w:hint="eastAsia" w:ascii="方正小标宋简体" w:hAnsi="Nimbus Roman No9 L" w:eastAsia="方正小标宋简体" w:cs="Nimbus Roman No9 L"/>
          <w:color w:val="000000" w:themeColor="text1"/>
          <w:spacing w:val="-6"/>
          <w:sz w:val="48"/>
          <w:szCs w:val="48"/>
        </w:rPr>
        <w:t>2025年度湖南省科协</w:t>
      </w:r>
    </w:p>
    <w:p w14:paraId="1FBDFFF9">
      <w:pPr>
        <w:wordWrap w:val="0"/>
        <w:spacing w:line="660" w:lineRule="exact"/>
        <w:jc w:val="center"/>
        <w:rPr>
          <w:rFonts w:ascii="方正小标宋简体" w:hAnsi="Nimbus Roman No9 L" w:eastAsia="方正小标宋简体" w:cs="Nimbus Roman No9 L"/>
          <w:bCs/>
          <w:color w:val="000000" w:themeColor="text1"/>
          <w:w w:val="88"/>
          <w:sz w:val="48"/>
          <w:szCs w:val="48"/>
        </w:rPr>
      </w:pPr>
      <w:r>
        <w:rPr>
          <w:rFonts w:hint="eastAsia" w:ascii="方正小标宋简体" w:hAnsi="Nimbus Roman No9 L" w:eastAsia="方正小标宋简体" w:cs="Nimbus Roman No9 L"/>
          <w:color w:val="000000" w:themeColor="text1"/>
          <w:spacing w:val="-6"/>
          <w:sz w:val="48"/>
          <w:szCs w:val="48"/>
        </w:rPr>
        <w:t>科技创新服务能力提升计划项目</w:t>
      </w:r>
    </w:p>
    <w:p w14:paraId="6F958E53">
      <w:pPr>
        <w:pStyle w:val="2"/>
        <w:wordWrap w:val="0"/>
        <w:spacing w:line="760" w:lineRule="exact"/>
        <w:rPr>
          <w:rFonts w:ascii="Nimbus Roman No9 L" w:hAnsi="Nimbus Roman No9 L" w:cs="Nimbus Roman No9 L"/>
          <w:color w:val="000000" w:themeColor="text1"/>
          <w:sz w:val="52"/>
          <w:szCs w:val="52"/>
        </w:rPr>
      </w:pPr>
    </w:p>
    <w:p w14:paraId="457FA763">
      <w:pPr>
        <w:tabs>
          <w:tab w:val="left" w:pos="4320"/>
        </w:tabs>
        <w:wordWrap w:val="0"/>
        <w:spacing w:line="760" w:lineRule="exact"/>
        <w:jc w:val="center"/>
        <w:rPr>
          <w:rFonts w:ascii="Nimbus Roman No9 L" w:hAnsi="Nimbus Roman No9 L" w:eastAsia="黑体" w:cs="Nimbus Roman No9 L"/>
          <w:bCs/>
          <w:color w:val="000000" w:themeColor="text1"/>
          <w:sz w:val="72"/>
          <w:szCs w:val="66"/>
        </w:rPr>
      </w:pPr>
      <w:r>
        <w:rPr>
          <w:rFonts w:ascii="Nimbus Roman No9 L" w:hAnsi="Nimbus Roman No9 L" w:eastAsia="方正小标宋简体" w:cs="Nimbus Roman No9 L"/>
          <w:bCs/>
          <w:color w:val="000000" w:themeColor="text1"/>
          <w:sz w:val="72"/>
          <w:szCs w:val="66"/>
        </w:rPr>
        <w:t>申  报  书</w:t>
      </w:r>
    </w:p>
    <w:p w14:paraId="33258A07">
      <w:pPr>
        <w:wordWrap w:val="0"/>
        <w:spacing w:line="560" w:lineRule="exact"/>
        <w:rPr>
          <w:rFonts w:ascii="Nimbus Roman No9 L" w:hAnsi="Nimbus Roman No9 L" w:eastAsia="仿宋_GB2312" w:cs="Nimbus Roman No9 L"/>
          <w:color w:val="000000" w:themeColor="text1"/>
          <w:sz w:val="28"/>
        </w:rPr>
      </w:pPr>
    </w:p>
    <w:p w14:paraId="0EECB6EA">
      <w:pPr>
        <w:wordWrap w:val="0"/>
        <w:spacing w:line="560" w:lineRule="exact"/>
        <w:rPr>
          <w:rFonts w:ascii="Nimbus Roman No9 L" w:hAnsi="Nimbus Roman No9 L" w:eastAsia="仿宋_GB2312" w:cs="Nimbus Roman No9 L"/>
          <w:color w:val="000000" w:themeColor="text1"/>
          <w:sz w:val="28"/>
        </w:rPr>
      </w:pPr>
    </w:p>
    <w:p w14:paraId="6DFE2C1D">
      <w:pPr>
        <w:wordWrap w:val="0"/>
        <w:spacing w:line="560" w:lineRule="exact"/>
        <w:rPr>
          <w:rFonts w:ascii="Nimbus Roman No9 L" w:hAnsi="Nimbus Roman No9 L" w:cs="Nimbus Roman No9 L"/>
          <w:color w:val="000000" w:themeColor="text1"/>
        </w:rPr>
      </w:pPr>
    </w:p>
    <w:p w14:paraId="5C9386EE">
      <w:pPr>
        <w:wordWrap w:val="0"/>
        <w:spacing w:line="560" w:lineRule="exact"/>
        <w:rPr>
          <w:rFonts w:ascii="Nimbus Roman No9 L" w:hAnsi="Nimbus Roman No9 L" w:eastAsia="仿宋_GB2312" w:cs="Nimbus Roman No9 L"/>
          <w:color w:val="000000" w:themeColor="text1"/>
          <w:sz w:val="28"/>
        </w:rPr>
      </w:pPr>
    </w:p>
    <w:tbl>
      <w:tblPr>
        <w:tblStyle w:val="11"/>
        <w:tblW w:w="81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4"/>
        <w:gridCol w:w="4958"/>
      </w:tblGrid>
      <w:tr w14:paraId="1ABC9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3154" w:type="dxa"/>
            <w:noWrap/>
            <w:vAlign w:val="center"/>
          </w:tcPr>
          <w:p w14:paraId="48D7DA9A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  <w:t>项  目  类  别：</w:t>
            </w:r>
          </w:p>
        </w:tc>
        <w:tc>
          <w:tcPr>
            <w:tcW w:w="495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14:paraId="43B46B1E">
            <w:pPr>
              <w:wordWrap w:val="0"/>
              <w:spacing w:line="560" w:lineRule="exact"/>
              <w:jc w:val="left"/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  <w:sym w:font="Wingdings 2" w:char="00A3"/>
            </w:r>
            <w:r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  <w:shd w:val="clear" w:color="auto" w:fill="FFFFFF"/>
              </w:rPr>
              <w:t>科技创新服务能力建设项目</w:t>
            </w:r>
          </w:p>
          <w:p w14:paraId="0C722ADA">
            <w:pPr>
              <w:wordWrap w:val="0"/>
              <w:spacing w:line="560" w:lineRule="exact"/>
              <w:jc w:val="left"/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  <w:shd w:val="clear" w:color="auto" w:fill="FFFFFF"/>
              </w:rPr>
              <w:t>学会自身能力建设项目</w:t>
            </w:r>
          </w:p>
        </w:tc>
      </w:tr>
      <w:tr w14:paraId="2D238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4" w:type="dxa"/>
            <w:noWrap/>
          </w:tcPr>
          <w:p w14:paraId="074E89B7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  <w:t>项  目  名  称：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14:paraId="018F9C48">
            <w:pPr>
              <w:wordWrap w:val="0"/>
              <w:spacing w:line="560" w:lineRule="exact"/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</w:pPr>
          </w:p>
        </w:tc>
      </w:tr>
      <w:tr w14:paraId="4BB89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4" w:type="dxa"/>
            <w:noWrap/>
          </w:tcPr>
          <w:p w14:paraId="6565CF05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  <w:t>申  报  单  位：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14:paraId="5010C185">
            <w:pPr>
              <w:wordWrap w:val="0"/>
              <w:spacing w:line="560" w:lineRule="exact"/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</w:pPr>
          </w:p>
        </w:tc>
      </w:tr>
      <w:tr w14:paraId="1D814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4" w:type="dxa"/>
            <w:noWrap/>
          </w:tcPr>
          <w:p w14:paraId="2C7B0A59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  <w:t>联    系    人：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14:paraId="3B2306C1">
            <w:pPr>
              <w:wordWrap w:val="0"/>
              <w:spacing w:line="560" w:lineRule="exact"/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</w:pPr>
          </w:p>
        </w:tc>
      </w:tr>
      <w:tr w14:paraId="68205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4" w:type="dxa"/>
            <w:noWrap/>
          </w:tcPr>
          <w:p w14:paraId="7397D4C9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  <w:t>联系电话（手机）：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14:paraId="34BCBFED">
            <w:pPr>
              <w:wordWrap w:val="0"/>
              <w:spacing w:line="560" w:lineRule="exact"/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</w:pPr>
          </w:p>
        </w:tc>
      </w:tr>
      <w:tr w14:paraId="66DE4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4" w:type="dxa"/>
            <w:noWrap/>
          </w:tcPr>
          <w:p w14:paraId="45B69C93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  <w:t>电  子  邮  箱：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14:paraId="1194EB3C">
            <w:pPr>
              <w:wordWrap w:val="0"/>
              <w:spacing w:line="560" w:lineRule="exact"/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</w:pPr>
          </w:p>
        </w:tc>
      </w:tr>
      <w:tr w14:paraId="2402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4" w:type="dxa"/>
            <w:noWrap/>
          </w:tcPr>
          <w:p w14:paraId="116A66F7">
            <w:pPr>
              <w:wordWrap w:val="0"/>
              <w:spacing w:line="560" w:lineRule="exact"/>
              <w:jc w:val="center"/>
              <w:rPr>
                <w:rFonts w:ascii="仿宋_GB2312" w:hAnsi="Nimbus Roman No9 L" w:eastAsia="仿宋_GB2312" w:cs="Nimbus Roman No9 L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Nimbus Roman No9 L" w:eastAsia="仿宋_GB2312" w:cs="Nimbus Roman No9 L"/>
                <w:color w:val="000000" w:themeColor="text1"/>
                <w:sz w:val="32"/>
                <w:szCs w:val="32"/>
              </w:rPr>
              <w:t>申  报  日  期：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 w14:paraId="2F38024F">
            <w:pPr>
              <w:tabs>
                <w:tab w:val="left" w:pos="1612"/>
              </w:tabs>
              <w:wordWrap w:val="0"/>
              <w:spacing w:line="560" w:lineRule="exact"/>
              <w:rPr>
                <w:rFonts w:ascii="仿宋_GB2312" w:hAnsi="Nimbus Roman No9 L" w:eastAsia="仿宋_GB2312" w:cs="Nimbus Roman No9 L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Nimbus Roman No9 L" w:eastAsia="仿宋_GB2312" w:cs="Nimbus Roman No9 L"/>
                <w:color w:val="000000" w:themeColor="text1"/>
                <w:sz w:val="32"/>
                <w:szCs w:val="32"/>
              </w:rPr>
              <w:t xml:space="preserve">       2025年    月    日</w:t>
            </w:r>
          </w:p>
        </w:tc>
      </w:tr>
    </w:tbl>
    <w:p w14:paraId="44C12CAB">
      <w:pPr>
        <w:wordWrap w:val="0"/>
        <w:spacing w:line="560" w:lineRule="exact"/>
        <w:rPr>
          <w:rFonts w:ascii="仿宋_GB2312" w:hAnsi="Nimbus Roman No9 L" w:eastAsia="仿宋_GB2312" w:cs="Nimbus Roman No9 L"/>
          <w:color w:val="000000" w:themeColor="text1"/>
          <w:sz w:val="28"/>
        </w:rPr>
      </w:pPr>
    </w:p>
    <w:p w14:paraId="7569E915">
      <w:pPr>
        <w:wordWrap w:val="0"/>
        <w:spacing w:line="560" w:lineRule="exact"/>
        <w:jc w:val="center"/>
        <w:rPr>
          <w:rFonts w:ascii="Nimbus Roman No9 L" w:hAnsi="Nimbus Roman No9 L" w:eastAsia="楷体_GB2312" w:cs="Nimbus Roman No9 L"/>
          <w:bCs/>
          <w:color w:val="000000" w:themeColor="text1"/>
          <w:sz w:val="32"/>
          <w:szCs w:val="32"/>
        </w:rPr>
      </w:pPr>
    </w:p>
    <w:p w14:paraId="7117892B">
      <w:pPr>
        <w:wordWrap w:val="0"/>
        <w:spacing w:line="560" w:lineRule="exact"/>
        <w:jc w:val="center"/>
        <w:rPr>
          <w:rFonts w:ascii="Nimbus Roman No9 L" w:hAnsi="Nimbus Roman No9 L" w:eastAsia="楷体_GB2312" w:cs="Nimbus Roman No9 L"/>
          <w:bCs/>
          <w:color w:val="000000" w:themeColor="text1"/>
          <w:sz w:val="32"/>
          <w:szCs w:val="32"/>
        </w:rPr>
      </w:pPr>
      <w:r>
        <w:rPr>
          <w:rFonts w:ascii="Nimbus Roman No9 L" w:hAnsi="Nimbus Roman No9 L" w:eastAsia="楷体_GB2312" w:cs="Nimbus Roman No9 L"/>
          <w:bCs/>
          <w:color w:val="000000" w:themeColor="text1"/>
          <w:sz w:val="32"/>
          <w:szCs w:val="32"/>
        </w:rPr>
        <w:t>湖南省科学技术协会制</w:t>
      </w:r>
    </w:p>
    <w:p w14:paraId="49DA0BAD">
      <w:pPr>
        <w:wordWrap w:val="0"/>
        <w:spacing w:line="560" w:lineRule="exact"/>
        <w:jc w:val="center"/>
        <w:rPr>
          <w:rFonts w:ascii="楷体_GB2312" w:hAnsi="Nimbus Roman No9 L" w:eastAsia="楷体_GB2312" w:cs="Nimbus Roman No9 L"/>
          <w:bCs/>
          <w:color w:val="000000" w:themeColor="text1"/>
          <w:sz w:val="32"/>
          <w:szCs w:val="32"/>
        </w:rPr>
      </w:pPr>
      <w:r>
        <w:rPr>
          <w:rFonts w:hint="eastAsia" w:ascii="楷体_GB2312" w:hAnsi="Nimbus Roman No9 L" w:eastAsia="楷体_GB2312" w:cs="Nimbus Roman No9 L"/>
          <w:bCs/>
          <w:color w:val="000000" w:themeColor="text1"/>
          <w:sz w:val="32"/>
          <w:szCs w:val="32"/>
        </w:rPr>
        <w:t>2025年3月</w:t>
      </w:r>
    </w:p>
    <w:p w14:paraId="28AE2EA0">
      <w:pPr>
        <w:pStyle w:val="14"/>
        <w:wordWrap w:val="0"/>
        <w:rPr>
          <w:rFonts w:ascii="Nimbus Roman No9 L" w:hAnsi="Nimbus Roman No9 L" w:cs="Nimbus Roman No9 L"/>
          <w:color w:val="000000" w:themeColor="text1"/>
        </w:rPr>
      </w:pPr>
    </w:p>
    <w:p w14:paraId="5BB98F00">
      <w:pPr>
        <w:wordWrap w:val="0"/>
        <w:spacing w:line="560" w:lineRule="exact"/>
        <w:jc w:val="center"/>
        <w:rPr>
          <w:rFonts w:ascii="Nimbus Roman No9 L" w:hAnsi="Nimbus Roman No9 L" w:eastAsia="仿宋_GB2312" w:cs="Nimbus Roman No9 L"/>
          <w:b/>
          <w:color w:val="000000" w:themeColor="text1"/>
          <w:sz w:val="44"/>
          <w:szCs w:val="44"/>
        </w:rPr>
      </w:pPr>
    </w:p>
    <w:p w14:paraId="6FE11089">
      <w:pPr>
        <w:wordWrap w:val="0"/>
        <w:spacing w:line="560" w:lineRule="exact"/>
        <w:jc w:val="center"/>
        <w:rPr>
          <w:rFonts w:ascii="Nimbus Roman No9 L" w:hAnsi="Nimbus Roman No9 L" w:eastAsia="方正小标宋简体" w:cs="Nimbus Roman No9 L"/>
          <w:bCs/>
          <w:color w:val="000000" w:themeColor="text1"/>
          <w:sz w:val="44"/>
          <w:szCs w:val="44"/>
        </w:rPr>
      </w:pPr>
    </w:p>
    <w:p w14:paraId="705095EB">
      <w:pPr>
        <w:wordWrap w:val="0"/>
        <w:spacing w:line="560" w:lineRule="exact"/>
        <w:jc w:val="center"/>
        <w:rPr>
          <w:rFonts w:ascii="Nimbus Roman No9 L" w:hAnsi="Nimbus Roman No9 L" w:eastAsia="方正小标宋简体" w:cs="Nimbus Roman No9 L"/>
          <w:bCs/>
          <w:color w:val="000000" w:themeColor="text1"/>
          <w:sz w:val="44"/>
          <w:szCs w:val="44"/>
        </w:rPr>
      </w:pPr>
      <w:r>
        <w:rPr>
          <w:rFonts w:ascii="Nimbus Roman No9 L" w:hAnsi="Nimbus Roman No9 L" w:eastAsia="方正小标宋简体" w:cs="Nimbus Roman No9 L"/>
          <w:bCs/>
          <w:color w:val="000000" w:themeColor="text1"/>
          <w:sz w:val="44"/>
          <w:szCs w:val="44"/>
        </w:rPr>
        <w:t>填  报  说  明</w:t>
      </w:r>
    </w:p>
    <w:p w14:paraId="444B7548">
      <w:pPr>
        <w:wordWrap w:val="0"/>
        <w:spacing w:line="560" w:lineRule="exact"/>
        <w:jc w:val="center"/>
        <w:rPr>
          <w:rFonts w:ascii="Nimbus Roman No9 L" w:hAnsi="Nimbus Roman No9 L" w:eastAsia="仿宋_GB2312" w:cs="Nimbus Roman No9 L"/>
          <w:b/>
          <w:color w:val="000000" w:themeColor="text1"/>
          <w:sz w:val="44"/>
          <w:szCs w:val="44"/>
        </w:rPr>
      </w:pPr>
    </w:p>
    <w:p w14:paraId="36ACDDFB">
      <w:pPr>
        <w:wordWrap w:val="0"/>
        <w:snapToGrid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1.本申报书是申报湖南省科协科技创新服务能力提升计划项目的依据，填写内容须实事求是，表述应准确严谨。</w:t>
      </w:r>
    </w:p>
    <w:p w14:paraId="28FA6B08">
      <w:pPr>
        <w:wordWrap w:val="0"/>
        <w:snapToGrid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2.封面“项目编号”由省科协统一填写。“项目类别”请在“</w:t>
      </w: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sym w:font="Wingdings 2" w:char="00A3"/>
      </w: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”内勾选。其它相应栏目由申报单位按要求完整填写。“项目主要内容”“项目绩效目标及预期成果”须对照《申报指南》中各项目的具体内容及要求，明确具体指标任务，不能擅定内容和目标任务。</w:t>
      </w:r>
    </w:p>
    <w:p w14:paraId="155C2AA1">
      <w:pPr>
        <w:wordWrap w:val="0"/>
        <w:snapToGrid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3.申报书填好后，用A4纸电脑打印一式3份，长边装订，按要求审核签字并加盖单位公章。</w:t>
      </w:r>
    </w:p>
    <w:p w14:paraId="7E88EABA">
      <w:pPr>
        <w:wordWrap w:val="0"/>
        <w:snapToGrid w:val="0"/>
        <w:spacing w:line="560" w:lineRule="exact"/>
        <w:ind w:firstLine="640" w:firstLineChars="200"/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474" w:bottom="1588" w:left="1474" w:header="851" w:footer="1021" w:gutter="0"/>
          <w:cols w:space="720" w:num="1"/>
          <w:docGrid w:type="lines" w:linePitch="312" w:charSpace="0"/>
        </w:sect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4.申报书报送至湖南省科协科学技术创新部。格式不符和逾期提交的申报书均不予受理。</w:t>
      </w:r>
    </w:p>
    <w:tbl>
      <w:tblPr>
        <w:tblStyle w:val="11"/>
        <w:tblW w:w="8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9"/>
        <w:gridCol w:w="43"/>
        <w:gridCol w:w="716"/>
        <w:gridCol w:w="62"/>
        <w:gridCol w:w="272"/>
        <w:gridCol w:w="543"/>
        <w:gridCol w:w="1257"/>
        <w:gridCol w:w="190"/>
        <w:gridCol w:w="1153"/>
        <w:gridCol w:w="156"/>
        <w:gridCol w:w="694"/>
        <w:gridCol w:w="609"/>
        <w:gridCol w:w="44"/>
        <w:gridCol w:w="26"/>
        <w:gridCol w:w="942"/>
        <w:gridCol w:w="801"/>
      </w:tblGrid>
      <w:tr w14:paraId="22ECE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59D61">
            <w:pPr>
              <w:wordWrap w:val="0"/>
              <w:spacing w:line="560" w:lineRule="exact"/>
              <w:jc w:val="left"/>
              <w:rPr>
                <w:rFonts w:ascii="Nimbus Roman No9 L" w:hAnsi="Nimbus Roman No9 L" w:eastAsia="楷体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  <w:br w:type="page"/>
            </w:r>
            <w:r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  <w:br w:type="page"/>
            </w:r>
            <w:r>
              <w:rPr>
                <w:rFonts w:ascii="Nimbus Roman No9 L" w:hAnsi="Nimbus Roman No9 L" w:cs="Nimbus Roman No9 L"/>
                <w:color w:val="000000" w:themeColor="text1"/>
                <w:sz w:val="32"/>
                <w:szCs w:val="32"/>
              </w:rPr>
              <w:br w:type="page"/>
            </w:r>
            <w:r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  <w:br w:type="page"/>
            </w:r>
            <w:r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</w:rPr>
              <w:t>一、申报单位基本情况</w:t>
            </w:r>
          </w:p>
        </w:tc>
      </w:tr>
      <w:tr w14:paraId="65145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24F3A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申报单位名称</w:t>
            </w:r>
          </w:p>
        </w:tc>
        <w:tc>
          <w:tcPr>
            <w:tcW w:w="64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0A183">
            <w:pPr>
              <w:wordWrap w:val="0"/>
              <w:spacing w:line="560" w:lineRule="exact"/>
              <w:rPr>
                <w:rFonts w:ascii="Nimbus Roman No9 L" w:hAnsi="Nimbus Roman No9 L" w:eastAsia="楷体_GB2312" w:cs="Nimbus Roman No9 L"/>
                <w:color w:val="000000" w:themeColor="text1"/>
                <w:sz w:val="28"/>
                <w:szCs w:val="28"/>
              </w:rPr>
            </w:pPr>
          </w:p>
        </w:tc>
      </w:tr>
      <w:tr w14:paraId="6429D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48E66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参与单位名称</w:t>
            </w:r>
          </w:p>
        </w:tc>
        <w:tc>
          <w:tcPr>
            <w:tcW w:w="64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B5379">
            <w:pPr>
              <w:wordWrap w:val="0"/>
              <w:spacing w:line="560" w:lineRule="exact"/>
              <w:rPr>
                <w:rFonts w:ascii="Nimbus Roman No9 L" w:hAnsi="Nimbus Roman No9 L" w:eastAsia="楷体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楷体_GB2312" w:cs="Nimbus Roman No9 L"/>
                <w:color w:val="000000" w:themeColor="text1"/>
                <w:sz w:val="28"/>
                <w:szCs w:val="28"/>
              </w:rPr>
              <w:t>（根据实际填写）</w:t>
            </w:r>
          </w:p>
        </w:tc>
      </w:tr>
      <w:tr w14:paraId="3600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E8871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申报单位地址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A13D5">
            <w:pPr>
              <w:wordWrap w:val="0"/>
              <w:spacing w:line="560" w:lineRule="exact"/>
              <w:rPr>
                <w:rFonts w:ascii="Nimbus Roman No9 L" w:hAnsi="Nimbus Roman No9 L" w:eastAsia="楷体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E4E34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FEE36">
            <w:pPr>
              <w:wordWrap w:val="0"/>
              <w:spacing w:line="560" w:lineRule="exact"/>
              <w:rPr>
                <w:rFonts w:ascii="Nimbus Roman No9 L" w:hAnsi="Nimbus Roman No9 L" w:eastAsia="楷体_GB2312" w:cs="Nimbus Roman No9 L"/>
                <w:color w:val="000000" w:themeColor="text1"/>
                <w:sz w:val="28"/>
                <w:szCs w:val="28"/>
              </w:rPr>
            </w:pPr>
          </w:p>
        </w:tc>
      </w:tr>
      <w:tr w14:paraId="28D6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D4A01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项目负责人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1D696">
            <w:pPr>
              <w:wordWrap w:val="0"/>
              <w:spacing w:line="560" w:lineRule="exact"/>
              <w:rPr>
                <w:rFonts w:ascii="Nimbus Roman No9 L" w:hAnsi="Nimbus Roman No9 L" w:eastAsia="楷体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BA90F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职称/职务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CD99C">
            <w:pPr>
              <w:wordWrap w:val="0"/>
              <w:spacing w:line="560" w:lineRule="exact"/>
              <w:rPr>
                <w:rFonts w:ascii="Nimbus Roman No9 L" w:hAnsi="Nimbus Roman No9 L" w:eastAsia="楷体_GB2312" w:cs="Nimbus Roman No9 L"/>
                <w:color w:val="000000" w:themeColor="text1"/>
                <w:sz w:val="28"/>
                <w:szCs w:val="28"/>
              </w:rPr>
            </w:pPr>
          </w:p>
        </w:tc>
      </w:tr>
      <w:tr w14:paraId="4A51D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BA831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DB3CF">
            <w:pPr>
              <w:wordWrap w:val="0"/>
              <w:spacing w:line="560" w:lineRule="exact"/>
              <w:rPr>
                <w:rFonts w:ascii="Nimbus Roman No9 L" w:hAnsi="Nimbus Roman No9 L" w:eastAsia="楷体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B27E2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手    机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86217">
            <w:pPr>
              <w:wordWrap w:val="0"/>
              <w:spacing w:line="560" w:lineRule="exact"/>
              <w:rPr>
                <w:rFonts w:ascii="Nimbus Roman No9 L" w:hAnsi="Nimbus Roman No9 L" w:eastAsia="楷体_GB2312" w:cs="Nimbus Roman No9 L"/>
                <w:color w:val="000000" w:themeColor="text1"/>
                <w:sz w:val="28"/>
                <w:szCs w:val="28"/>
              </w:rPr>
            </w:pPr>
          </w:p>
        </w:tc>
      </w:tr>
      <w:tr w14:paraId="590F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6E823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电子信箱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7168E">
            <w:pPr>
              <w:wordWrap w:val="0"/>
              <w:spacing w:line="560" w:lineRule="exact"/>
              <w:rPr>
                <w:rFonts w:ascii="Nimbus Roman No9 L" w:hAnsi="Nimbus Roman No9 L" w:eastAsia="楷体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F19E9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传    真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1B099">
            <w:pPr>
              <w:wordWrap w:val="0"/>
              <w:spacing w:line="560" w:lineRule="exact"/>
              <w:rPr>
                <w:rFonts w:ascii="Nimbus Roman No9 L" w:hAnsi="Nimbus Roman No9 L" w:eastAsia="楷体_GB2312" w:cs="Nimbus Roman No9 L"/>
                <w:color w:val="000000" w:themeColor="text1"/>
                <w:sz w:val="28"/>
                <w:szCs w:val="28"/>
              </w:rPr>
            </w:pPr>
          </w:p>
        </w:tc>
      </w:tr>
      <w:tr w14:paraId="1F9E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8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A6335">
            <w:pPr>
              <w:wordWrap w:val="0"/>
              <w:spacing w:line="560" w:lineRule="exact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</w:rPr>
              <w:t>二、申报项目概况</w:t>
            </w:r>
          </w:p>
        </w:tc>
      </w:tr>
      <w:tr w14:paraId="02EB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exact"/>
          <w:jc w:val="center"/>
        </w:trPr>
        <w:tc>
          <w:tcPr>
            <w:tcW w:w="1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801EA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项目类别</w:t>
            </w:r>
          </w:p>
          <w:p w14:paraId="02D2FC9B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 xml:space="preserve">（勾选） </w:t>
            </w:r>
          </w:p>
        </w:tc>
        <w:tc>
          <w:tcPr>
            <w:tcW w:w="67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F88DA">
            <w:pPr>
              <w:wordWrap w:val="0"/>
              <w:spacing w:line="560" w:lineRule="exact"/>
              <w:jc w:val="left"/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  <w:sym w:font="Wingdings 2" w:char="00A3"/>
            </w:r>
            <w:r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  <w:shd w:val="clear" w:color="auto" w:fill="FFFFFF"/>
              </w:rPr>
              <w:t>科技创新服务能力建设项目</w:t>
            </w:r>
          </w:p>
          <w:p w14:paraId="0D0883F2">
            <w:pPr>
              <w:wordWrap w:val="0"/>
              <w:spacing w:line="560" w:lineRule="exact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  <w:shd w:val="clear" w:color="auto" w:fill="FFFFFF"/>
              </w:rPr>
              <w:t>学会自身能力建设项目</w:t>
            </w:r>
          </w:p>
        </w:tc>
      </w:tr>
      <w:tr w14:paraId="55AC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320C3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67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D14D4">
            <w:pPr>
              <w:wordWrap w:val="0"/>
              <w:spacing w:line="560" w:lineRule="exact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</w:tr>
      <w:tr w14:paraId="42F14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491A3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申请经费</w:t>
            </w:r>
          </w:p>
        </w:tc>
        <w:tc>
          <w:tcPr>
            <w:tcW w:w="67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C7A9D">
            <w:pPr>
              <w:wordWrap w:val="0"/>
              <w:spacing w:line="560" w:lineRule="exact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万元。</w:t>
            </w:r>
          </w:p>
        </w:tc>
      </w:tr>
      <w:tr w14:paraId="48AD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47B87">
            <w:pPr>
              <w:wordWrap w:val="0"/>
              <w:spacing w:line="560" w:lineRule="exact"/>
              <w:rPr>
                <w:rFonts w:ascii="Nimbus Roman No9 L" w:hAnsi="Nimbus Roman No9 L" w:eastAsia="楷体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</w:rPr>
              <w:t>三、申报理由、条件和目的</w:t>
            </w:r>
          </w:p>
        </w:tc>
      </w:tr>
      <w:tr w14:paraId="3E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0" w:hRule="atLeast"/>
          <w:jc w:val="center"/>
        </w:trPr>
        <w:tc>
          <w:tcPr>
            <w:tcW w:w="8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4FED15">
            <w:pPr>
              <w:wordWrap w:val="0"/>
              <w:snapToGrid w:val="0"/>
              <w:spacing w:line="560" w:lineRule="exact"/>
              <w:ind w:firstLine="560" w:firstLineChars="200"/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</w:rPr>
            </w:pPr>
          </w:p>
          <w:p w14:paraId="2BD3223D">
            <w:pPr>
              <w:wordWrap w:val="0"/>
              <w:snapToGrid w:val="0"/>
              <w:spacing w:line="560" w:lineRule="exact"/>
              <w:ind w:firstLine="560" w:firstLineChars="200"/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</w:rPr>
            </w:pPr>
          </w:p>
          <w:p w14:paraId="7347080A">
            <w:pPr>
              <w:wordWrap w:val="0"/>
              <w:snapToGrid w:val="0"/>
              <w:spacing w:line="560" w:lineRule="exact"/>
              <w:ind w:firstLine="560" w:firstLineChars="200"/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</w:rPr>
            </w:pPr>
          </w:p>
          <w:p w14:paraId="50F22F6C">
            <w:pPr>
              <w:wordWrap w:val="0"/>
              <w:snapToGrid w:val="0"/>
              <w:spacing w:line="560" w:lineRule="exact"/>
              <w:ind w:firstLine="560" w:firstLineChars="200"/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</w:rPr>
            </w:pPr>
          </w:p>
          <w:p w14:paraId="74125EE1">
            <w:pPr>
              <w:wordWrap w:val="0"/>
              <w:snapToGrid w:val="0"/>
              <w:spacing w:line="560" w:lineRule="exact"/>
              <w:ind w:firstLine="560" w:firstLineChars="200"/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</w:rPr>
            </w:pPr>
          </w:p>
          <w:p w14:paraId="45E88789">
            <w:pPr>
              <w:wordWrap w:val="0"/>
              <w:snapToGrid w:val="0"/>
              <w:spacing w:line="560" w:lineRule="exact"/>
              <w:ind w:firstLine="560" w:firstLineChars="200"/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</w:rPr>
            </w:pPr>
          </w:p>
          <w:p w14:paraId="405156DE">
            <w:pPr>
              <w:wordWrap w:val="0"/>
              <w:snapToGrid w:val="0"/>
              <w:spacing w:line="560" w:lineRule="exact"/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</w:rPr>
            </w:pPr>
          </w:p>
          <w:p w14:paraId="462761FB">
            <w:pPr>
              <w:wordWrap w:val="0"/>
              <w:snapToGrid w:val="0"/>
              <w:spacing w:line="560" w:lineRule="exact"/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</w:rPr>
            </w:pPr>
          </w:p>
        </w:tc>
      </w:tr>
      <w:tr w14:paraId="77FD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F6B5F">
            <w:pPr>
              <w:wordWrap w:val="0"/>
              <w:snapToGrid w:val="0"/>
              <w:spacing w:line="560" w:lineRule="exact"/>
              <w:rPr>
                <w:rFonts w:ascii="Nimbus Roman No9 L" w:hAnsi="Nimbus Roman No9 L" w:eastAsia="楷体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</w:rPr>
              <w:t>四、项目主要内容</w:t>
            </w:r>
          </w:p>
        </w:tc>
      </w:tr>
      <w:tr w14:paraId="053A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4" w:hRule="atLeast"/>
          <w:jc w:val="center"/>
        </w:trPr>
        <w:tc>
          <w:tcPr>
            <w:tcW w:w="8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86023E">
            <w:pPr>
              <w:wordWrap w:val="0"/>
              <w:snapToGrid w:val="0"/>
              <w:spacing w:line="560" w:lineRule="exact"/>
              <w:ind w:firstLine="480" w:firstLineChars="200"/>
              <w:rPr>
                <w:rFonts w:ascii="Nimbus Roman No9 L" w:hAnsi="Nimbus Roman No9 L" w:eastAsia="黑体" w:cs="Nimbus Roman No9 L"/>
                <w:bCs/>
                <w:color w:val="000000" w:themeColor="text1"/>
                <w:sz w:val="24"/>
              </w:rPr>
            </w:pPr>
          </w:p>
        </w:tc>
      </w:tr>
      <w:tr w14:paraId="3410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F4FC9">
            <w:pPr>
              <w:wordWrap w:val="0"/>
              <w:snapToGrid w:val="0"/>
              <w:spacing w:line="560" w:lineRule="exact"/>
              <w:rPr>
                <w:rFonts w:ascii="Nimbus Roman No9 L" w:hAnsi="Nimbus Roman No9 L" w:eastAsia="楷体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</w:rPr>
              <w:t>五、项目绩效目标及预期成果</w:t>
            </w:r>
          </w:p>
        </w:tc>
      </w:tr>
      <w:tr w14:paraId="4914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6" w:hRule="atLeast"/>
          <w:jc w:val="center"/>
        </w:trPr>
        <w:tc>
          <w:tcPr>
            <w:tcW w:w="8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7172F7">
            <w:pPr>
              <w:wordWrap w:val="0"/>
              <w:snapToGrid w:val="0"/>
              <w:spacing w:line="560" w:lineRule="exact"/>
              <w:ind w:firstLine="280" w:firstLineChars="100"/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</w:rPr>
            </w:pPr>
          </w:p>
        </w:tc>
      </w:tr>
      <w:tr w14:paraId="2E12D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9F7BA">
            <w:pPr>
              <w:wordWrap w:val="0"/>
              <w:spacing w:line="560" w:lineRule="exact"/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  <w:szCs w:val="28"/>
              </w:rPr>
              <w:t>六、项目实施步骤和进度计划</w:t>
            </w:r>
          </w:p>
        </w:tc>
      </w:tr>
      <w:tr w14:paraId="7221B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8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5EF5E">
            <w:pPr>
              <w:wordWrap w:val="0"/>
              <w:spacing w:line="560" w:lineRule="exact"/>
              <w:rPr>
                <w:rFonts w:ascii="Nimbus Roman No9 L" w:hAnsi="Nimbus Roman No9 L" w:eastAsia="仿宋_GB2312" w:cs="Nimbus Roman No9 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Cs/>
                <w:color w:val="000000" w:themeColor="text1"/>
                <w:sz w:val="28"/>
                <w:szCs w:val="28"/>
              </w:rPr>
              <w:t>项目起止时间：     年    月    日起至    月    日止。</w:t>
            </w:r>
          </w:p>
        </w:tc>
      </w:tr>
      <w:tr w14:paraId="0A2CF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exact"/>
          <w:jc w:val="center"/>
        </w:trPr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9BC37">
            <w:pPr>
              <w:wordWrap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  <w:t>实施阶段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139A0">
            <w:pPr>
              <w:wordWrap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  <w:t>经费预算</w:t>
            </w:r>
          </w:p>
          <w:p w14:paraId="1E9A99EC">
            <w:pPr>
              <w:wordWrap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  <w:t>（万元）</w:t>
            </w:r>
          </w:p>
        </w:tc>
        <w:tc>
          <w:tcPr>
            <w:tcW w:w="4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ACD04">
            <w:pPr>
              <w:wordWrap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  <w:t>目标内容</w:t>
            </w: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45A3E">
            <w:pPr>
              <w:wordWrap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  <w:t>时间跨度</w:t>
            </w:r>
          </w:p>
        </w:tc>
      </w:tr>
      <w:tr w14:paraId="6E82B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EA2A0">
            <w:pPr>
              <w:wordWrap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第一阶段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E4016">
            <w:pPr>
              <w:wordWrap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4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C0734">
            <w:pPr>
              <w:wordWrap w:val="0"/>
              <w:spacing w:line="400" w:lineRule="exact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C3F15">
            <w:pPr>
              <w:wordWrap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Cs/>
                <w:color w:val="000000" w:themeColor="text1"/>
                <w:sz w:val="28"/>
                <w:szCs w:val="28"/>
              </w:rPr>
              <w:t xml:space="preserve">  年  月至</w:t>
            </w:r>
          </w:p>
          <w:p w14:paraId="455AB4F4">
            <w:pPr>
              <w:wordWrap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Cs/>
                <w:color w:val="000000" w:themeColor="text1"/>
                <w:sz w:val="28"/>
                <w:szCs w:val="28"/>
              </w:rPr>
              <w:t>年  月</w:t>
            </w:r>
          </w:p>
        </w:tc>
      </w:tr>
      <w:tr w14:paraId="309D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  <w:jc w:val="center"/>
        </w:trPr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6EFF1">
            <w:pPr>
              <w:wordWrap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第二阶段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F08CD">
            <w:pPr>
              <w:wordWrap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4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253CB">
            <w:pPr>
              <w:wordWrap w:val="0"/>
              <w:spacing w:line="400" w:lineRule="exact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3042F">
            <w:pPr>
              <w:wordWrap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Cs/>
                <w:color w:val="000000" w:themeColor="text1"/>
                <w:sz w:val="28"/>
                <w:szCs w:val="28"/>
              </w:rPr>
              <w:t xml:space="preserve">  年  月至</w:t>
            </w:r>
          </w:p>
          <w:p w14:paraId="53F3DD98">
            <w:pPr>
              <w:wordWrap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Cs/>
                <w:color w:val="000000" w:themeColor="text1"/>
                <w:sz w:val="28"/>
                <w:szCs w:val="28"/>
              </w:rPr>
              <w:t>年  月</w:t>
            </w:r>
          </w:p>
        </w:tc>
      </w:tr>
      <w:tr w14:paraId="1DE3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D8BBB">
            <w:pPr>
              <w:wordWrap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第三阶段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74043">
            <w:pPr>
              <w:wordWrap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4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E1004">
            <w:pPr>
              <w:wordWrap w:val="0"/>
              <w:spacing w:line="400" w:lineRule="exact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C191F">
            <w:pPr>
              <w:wordWrap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Cs/>
                <w:color w:val="000000" w:themeColor="text1"/>
                <w:sz w:val="28"/>
                <w:szCs w:val="28"/>
              </w:rPr>
              <w:t xml:space="preserve">  年  月至</w:t>
            </w:r>
          </w:p>
          <w:p w14:paraId="1FDABEFA">
            <w:pPr>
              <w:wordWrap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Cs/>
                <w:color w:val="000000" w:themeColor="text1"/>
                <w:sz w:val="28"/>
                <w:szCs w:val="28"/>
              </w:rPr>
              <w:t>年  月</w:t>
            </w:r>
          </w:p>
        </w:tc>
      </w:tr>
      <w:tr w14:paraId="5E25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  <w:jc w:val="center"/>
        </w:trPr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A141A">
            <w:pPr>
              <w:wordWrap w:val="0"/>
              <w:spacing w:line="400" w:lineRule="exact"/>
              <w:jc w:val="center"/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6EA0F4">
            <w:pPr>
              <w:wordWrap w:val="0"/>
              <w:spacing w:line="400" w:lineRule="exact"/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570D43">
            <w:pPr>
              <w:wordWrap w:val="0"/>
              <w:spacing w:line="400" w:lineRule="exact"/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8666D2">
            <w:pPr>
              <w:wordWrap w:val="0"/>
              <w:spacing w:line="400" w:lineRule="exact"/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  <w:szCs w:val="28"/>
              </w:rPr>
            </w:pPr>
          </w:p>
        </w:tc>
      </w:tr>
      <w:tr w14:paraId="33D8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A1E54">
            <w:pPr>
              <w:wordWrap w:val="0"/>
              <w:spacing w:line="560" w:lineRule="exact"/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color w:val="000000" w:themeColor="text1"/>
                <w:sz w:val="28"/>
                <w:szCs w:val="28"/>
              </w:rPr>
              <w:t>七、</w:t>
            </w:r>
            <w:r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  <w:szCs w:val="28"/>
              </w:rPr>
              <w:t>项目负责人及主要参加人员</w:t>
            </w:r>
          </w:p>
        </w:tc>
      </w:tr>
      <w:tr w14:paraId="6C9F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95C5C"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E1E16"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03647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Cs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E1786">
            <w:pPr>
              <w:wordWrap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Cs/>
                <w:color w:val="000000" w:themeColor="text1"/>
                <w:sz w:val="28"/>
                <w:szCs w:val="28"/>
              </w:rPr>
              <w:t>职务、</w:t>
            </w:r>
          </w:p>
          <w:p w14:paraId="7D11F539">
            <w:pPr>
              <w:wordWrap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Cs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B2317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Cs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FFF46">
            <w:pPr>
              <w:wordWrap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Cs/>
                <w:color w:val="000000" w:themeColor="text1"/>
                <w:sz w:val="28"/>
                <w:szCs w:val="28"/>
              </w:rPr>
              <w:t>承担本项目的主要工作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E3BE6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Cs/>
                <w:color w:val="000000" w:themeColor="text1"/>
                <w:sz w:val="28"/>
                <w:szCs w:val="28"/>
              </w:rPr>
              <w:t>备注</w:t>
            </w:r>
          </w:p>
        </w:tc>
      </w:tr>
      <w:tr w14:paraId="4FD0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B0526">
            <w:pPr>
              <w:numPr>
                <w:ilvl w:val="0"/>
                <w:numId w:val="1"/>
              </w:numPr>
              <w:wordWrap w:val="0"/>
              <w:spacing w:line="560" w:lineRule="exact"/>
              <w:ind w:left="0"/>
              <w:jc w:val="righ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B1397">
            <w:pPr>
              <w:wordWrap w:val="0"/>
              <w:spacing w:line="560" w:lineRule="exact"/>
              <w:jc w:val="righ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411AB">
            <w:pPr>
              <w:wordWrap w:val="0"/>
              <w:spacing w:line="560" w:lineRule="exact"/>
              <w:jc w:val="right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C4F58">
            <w:pPr>
              <w:wordWrap w:val="0"/>
              <w:spacing w:line="560" w:lineRule="exact"/>
              <w:jc w:val="right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FAE5F8">
            <w:pPr>
              <w:wordWrap w:val="0"/>
              <w:spacing w:line="560" w:lineRule="exact"/>
              <w:jc w:val="right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F1AA5">
            <w:pPr>
              <w:wordWrap w:val="0"/>
              <w:spacing w:line="400" w:lineRule="exact"/>
              <w:jc w:val="right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09C644">
            <w:pPr>
              <w:wordWrap w:val="0"/>
              <w:spacing w:line="560" w:lineRule="exact"/>
              <w:jc w:val="right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</w:tr>
      <w:tr w14:paraId="5ADC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AFAFC">
            <w:pPr>
              <w:numPr>
                <w:ilvl w:val="0"/>
                <w:numId w:val="1"/>
              </w:numPr>
              <w:wordWrap w:val="0"/>
              <w:spacing w:line="560" w:lineRule="exact"/>
              <w:ind w:left="0"/>
              <w:jc w:val="righ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D47DD"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54C02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EA1A8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55C032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DCFBC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67B340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</w:tr>
      <w:tr w14:paraId="1EF3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378A4">
            <w:pPr>
              <w:numPr>
                <w:ilvl w:val="0"/>
                <w:numId w:val="1"/>
              </w:numPr>
              <w:wordWrap w:val="0"/>
              <w:spacing w:line="560" w:lineRule="exact"/>
              <w:ind w:left="0"/>
              <w:jc w:val="righ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58573"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6D94B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0ECF1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D5DE2F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FD843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2BBB27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</w:tr>
      <w:tr w14:paraId="07122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C9921">
            <w:pPr>
              <w:numPr>
                <w:ilvl w:val="0"/>
                <w:numId w:val="1"/>
              </w:numPr>
              <w:wordWrap w:val="0"/>
              <w:spacing w:line="560" w:lineRule="exact"/>
              <w:ind w:left="0"/>
              <w:jc w:val="righ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0D0E0"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C2360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53997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1BE6A0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9A4A4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F5C60E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</w:tr>
      <w:tr w14:paraId="40CB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CA1BA">
            <w:pPr>
              <w:numPr>
                <w:ilvl w:val="0"/>
                <w:numId w:val="1"/>
              </w:numPr>
              <w:wordWrap w:val="0"/>
              <w:spacing w:line="560" w:lineRule="exact"/>
              <w:ind w:left="0"/>
              <w:jc w:val="righ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5129C"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1CD1C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C44E5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22E747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58D6F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1AF09D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</w:tr>
      <w:tr w14:paraId="33CE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682FD">
            <w:pPr>
              <w:numPr>
                <w:ilvl w:val="0"/>
                <w:numId w:val="1"/>
              </w:numPr>
              <w:wordWrap w:val="0"/>
              <w:spacing w:line="560" w:lineRule="exact"/>
              <w:ind w:left="0"/>
              <w:jc w:val="righ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144A8"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CCB38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B5FC7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9DF8D4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A6A26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C4FE59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</w:tr>
      <w:tr w14:paraId="1556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46D38">
            <w:pPr>
              <w:numPr>
                <w:ilvl w:val="0"/>
                <w:numId w:val="1"/>
              </w:numPr>
              <w:wordWrap w:val="0"/>
              <w:spacing w:line="560" w:lineRule="exact"/>
              <w:ind w:left="0"/>
              <w:jc w:val="righ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F37C1"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6CF7F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12178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6FC4B9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025E4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6745A5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</w:tr>
      <w:tr w14:paraId="07D2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74D6F">
            <w:pPr>
              <w:numPr>
                <w:ilvl w:val="0"/>
                <w:numId w:val="1"/>
              </w:numPr>
              <w:wordWrap w:val="0"/>
              <w:spacing w:line="560" w:lineRule="exact"/>
              <w:ind w:left="0"/>
              <w:jc w:val="righ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C3E5B"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95D19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A3B59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684C72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469BF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52568F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</w:tr>
      <w:tr w14:paraId="2156F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802C7">
            <w:pPr>
              <w:numPr>
                <w:ilvl w:val="0"/>
                <w:numId w:val="1"/>
              </w:numPr>
              <w:wordWrap w:val="0"/>
              <w:spacing w:line="560" w:lineRule="exact"/>
              <w:ind w:left="0"/>
              <w:jc w:val="righ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D9E68"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B1143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40539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D7C236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23DE7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1E90CD">
            <w:pPr>
              <w:wordWrap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</w:tc>
      </w:tr>
      <w:tr w14:paraId="1677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8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8C31C">
            <w:pPr>
              <w:wordWrap w:val="0"/>
              <w:spacing w:line="560" w:lineRule="exact"/>
              <w:rPr>
                <w:rFonts w:ascii="Nimbus Roman No9 L" w:hAnsi="Nimbus Roman No9 L" w:eastAsia="楷体_GB2312" w:cs="Nimbus Roman No9 L"/>
                <w:b/>
                <w:color w:val="000000" w:themeColor="text1"/>
                <w:szCs w:val="21"/>
              </w:rPr>
            </w:pPr>
            <w:r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</w:rPr>
              <w:t>八、项目经费预算</w:t>
            </w:r>
          </w:p>
        </w:tc>
      </w:tr>
      <w:tr w14:paraId="0374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8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891CB5">
            <w:pPr>
              <w:wordWrap w:val="0"/>
              <w:snapToGrid w:val="0"/>
              <w:spacing w:line="400" w:lineRule="exact"/>
              <w:ind w:firstLine="562" w:firstLineChars="200"/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  <w:t>经费总预算万元，其中：申请本项目经费</w:t>
            </w: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万元，</w:t>
            </w:r>
          </w:p>
          <w:p w14:paraId="1904FB7D">
            <w:pPr>
              <w:wordWrap w:val="0"/>
              <w:snapToGrid w:val="0"/>
              <w:spacing w:line="400" w:lineRule="exact"/>
              <w:rPr>
                <w:rFonts w:ascii="Nimbus Roman No9 L" w:hAnsi="Nimbus Roman No9 L" w:eastAsia="黑体" w:cs="Nimbus Roman No9 L"/>
                <w:b/>
                <w:bCs/>
                <w:color w:val="000000" w:themeColor="text1"/>
                <w:sz w:val="28"/>
              </w:rPr>
            </w:pPr>
            <w:r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  <w:t>自筹经费</w:t>
            </w: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万元（包括：国家、省其</w:t>
            </w:r>
            <w:r>
              <w:rPr>
                <w:rFonts w:hint="eastAsia"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它</w:t>
            </w: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拨款万元，单位自筹万元，其它万元）。</w:t>
            </w:r>
          </w:p>
        </w:tc>
      </w:tr>
      <w:tr w14:paraId="76AD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8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B2796">
            <w:pPr>
              <w:wordWrap w:val="0"/>
              <w:snapToGrid w:val="0"/>
              <w:spacing w:line="560" w:lineRule="exact"/>
              <w:ind w:firstLine="280" w:firstLineChars="100"/>
              <w:jc w:val="center"/>
              <w:rPr>
                <w:rFonts w:ascii="Nimbus Roman No9 L" w:hAnsi="Nimbus Roman No9 L" w:eastAsia="黑体" w:cs="Nimbus Roman No9 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经费支出预算表</w:t>
            </w:r>
          </w:p>
        </w:tc>
      </w:tr>
      <w:tr w14:paraId="440D9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  <w:jc w:val="center"/>
        </w:trPr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54F01">
            <w:pPr>
              <w:wordWrap w:val="0"/>
              <w:snapToGrid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23A30">
            <w:pPr>
              <w:wordWrap w:val="0"/>
              <w:snapToGrid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  <w:t>支出范围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D69CA">
            <w:pPr>
              <w:wordWrap w:val="0"/>
              <w:snapToGrid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  <w:t>金额</w:t>
            </w:r>
          </w:p>
          <w:p w14:paraId="26239A93">
            <w:pPr>
              <w:wordWrap w:val="0"/>
              <w:snapToGrid w:val="0"/>
              <w:spacing w:line="400" w:lineRule="exact"/>
              <w:jc w:val="center"/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  <w:t>（万元）</w:t>
            </w: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E19A7">
            <w:pPr>
              <w:wordWrap w:val="0"/>
              <w:snapToGrid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  <w:t>备  注</w:t>
            </w:r>
          </w:p>
        </w:tc>
      </w:tr>
      <w:tr w14:paraId="16B34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40727">
            <w:pPr>
              <w:numPr>
                <w:ilvl w:val="0"/>
                <w:numId w:val="2"/>
              </w:numPr>
              <w:wordWrap w:val="0"/>
              <w:snapToGrid w:val="0"/>
              <w:spacing w:line="560" w:lineRule="exact"/>
              <w:ind w:left="0"/>
              <w:jc w:val="righ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F660A0">
            <w:pPr>
              <w:wordWrap w:val="0"/>
              <w:snapToGrid w:val="0"/>
              <w:spacing w:line="560" w:lineRule="exact"/>
              <w:ind w:firstLine="28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92CAF2">
            <w:pPr>
              <w:wordWrap w:val="0"/>
              <w:snapToGrid w:val="0"/>
              <w:spacing w:line="560" w:lineRule="exact"/>
              <w:ind w:firstLine="24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  <w:sz w:val="24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EFA83D">
            <w:pPr>
              <w:wordWrap w:val="0"/>
              <w:snapToGrid w:val="0"/>
              <w:spacing w:line="560" w:lineRule="exact"/>
              <w:ind w:firstLine="24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  <w:sz w:val="24"/>
              </w:rPr>
            </w:pPr>
          </w:p>
        </w:tc>
      </w:tr>
      <w:tr w14:paraId="3F984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23495">
            <w:pPr>
              <w:numPr>
                <w:ilvl w:val="0"/>
                <w:numId w:val="2"/>
              </w:numPr>
              <w:wordWrap w:val="0"/>
              <w:snapToGrid w:val="0"/>
              <w:spacing w:line="560" w:lineRule="exact"/>
              <w:ind w:left="0"/>
              <w:jc w:val="righ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2ED1B7">
            <w:pPr>
              <w:wordWrap w:val="0"/>
              <w:snapToGrid w:val="0"/>
              <w:spacing w:line="560" w:lineRule="exact"/>
              <w:ind w:firstLine="28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4B8497">
            <w:pPr>
              <w:wordWrap w:val="0"/>
              <w:snapToGrid w:val="0"/>
              <w:spacing w:line="560" w:lineRule="exact"/>
              <w:ind w:firstLine="21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EF9F51">
            <w:pPr>
              <w:wordWrap w:val="0"/>
              <w:snapToGrid w:val="0"/>
              <w:spacing w:line="560" w:lineRule="exact"/>
              <w:ind w:firstLine="21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</w:rPr>
            </w:pPr>
          </w:p>
        </w:tc>
      </w:tr>
      <w:tr w14:paraId="1AF25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531DA">
            <w:pPr>
              <w:numPr>
                <w:ilvl w:val="0"/>
                <w:numId w:val="2"/>
              </w:numPr>
              <w:wordWrap w:val="0"/>
              <w:snapToGrid w:val="0"/>
              <w:spacing w:line="560" w:lineRule="exact"/>
              <w:ind w:left="0"/>
              <w:jc w:val="righ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64CE44">
            <w:pPr>
              <w:wordWrap w:val="0"/>
              <w:snapToGrid w:val="0"/>
              <w:spacing w:line="560" w:lineRule="exact"/>
              <w:ind w:firstLine="28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532F2F">
            <w:pPr>
              <w:wordWrap w:val="0"/>
              <w:snapToGrid w:val="0"/>
              <w:spacing w:line="560" w:lineRule="exact"/>
              <w:ind w:firstLine="21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7CFF36">
            <w:pPr>
              <w:wordWrap w:val="0"/>
              <w:snapToGrid w:val="0"/>
              <w:spacing w:line="560" w:lineRule="exact"/>
              <w:ind w:firstLine="21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</w:rPr>
            </w:pPr>
          </w:p>
        </w:tc>
      </w:tr>
      <w:tr w14:paraId="635E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464FB">
            <w:pPr>
              <w:numPr>
                <w:ilvl w:val="0"/>
                <w:numId w:val="2"/>
              </w:numPr>
              <w:wordWrap w:val="0"/>
              <w:snapToGrid w:val="0"/>
              <w:spacing w:line="560" w:lineRule="exact"/>
              <w:ind w:left="0"/>
              <w:jc w:val="righ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8944FD">
            <w:pPr>
              <w:wordWrap w:val="0"/>
              <w:snapToGrid w:val="0"/>
              <w:spacing w:line="560" w:lineRule="exact"/>
              <w:ind w:firstLine="28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4FB2C2">
            <w:pPr>
              <w:wordWrap w:val="0"/>
              <w:snapToGrid w:val="0"/>
              <w:spacing w:line="560" w:lineRule="exact"/>
              <w:ind w:firstLine="21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BB20B6">
            <w:pPr>
              <w:wordWrap w:val="0"/>
              <w:snapToGrid w:val="0"/>
              <w:spacing w:line="560" w:lineRule="exact"/>
              <w:ind w:firstLine="21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</w:rPr>
            </w:pPr>
          </w:p>
        </w:tc>
      </w:tr>
      <w:tr w14:paraId="04DC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FEC20">
            <w:pPr>
              <w:numPr>
                <w:ilvl w:val="0"/>
                <w:numId w:val="2"/>
              </w:numPr>
              <w:wordWrap w:val="0"/>
              <w:snapToGrid w:val="0"/>
              <w:spacing w:line="560" w:lineRule="exact"/>
              <w:ind w:left="0"/>
              <w:jc w:val="righ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CC33E3">
            <w:pPr>
              <w:wordWrap w:val="0"/>
              <w:snapToGrid w:val="0"/>
              <w:spacing w:line="560" w:lineRule="exact"/>
              <w:ind w:firstLine="28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2C22D9">
            <w:pPr>
              <w:wordWrap w:val="0"/>
              <w:snapToGrid w:val="0"/>
              <w:spacing w:line="560" w:lineRule="exact"/>
              <w:ind w:firstLine="21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69872A">
            <w:pPr>
              <w:wordWrap w:val="0"/>
              <w:snapToGrid w:val="0"/>
              <w:spacing w:line="560" w:lineRule="exact"/>
              <w:ind w:firstLine="21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</w:rPr>
            </w:pPr>
          </w:p>
        </w:tc>
      </w:tr>
      <w:tr w14:paraId="753A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53565">
            <w:pPr>
              <w:numPr>
                <w:ilvl w:val="0"/>
                <w:numId w:val="2"/>
              </w:numPr>
              <w:wordWrap w:val="0"/>
              <w:snapToGrid w:val="0"/>
              <w:spacing w:line="560" w:lineRule="exact"/>
              <w:ind w:left="0"/>
              <w:jc w:val="righ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0B9C06">
            <w:pPr>
              <w:wordWrap w:val="0"/>
              <w:snapToGrid w:val="0"/>
              <w:spacing w:line="560" w:lineRule="exact"/>
              <w:ind w:firstLine="28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BE4817">
            <w:pPr>
              <w:wordWrap w:val="0"/>
              <w:snapToGrid w:val="0"/>
              <w:spacing w:line="560" w:lineRule="exact"/>
              <w:ind w:firstLine="21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3A2C45">
            <w:pPr>
              <w:wordWrap w:val="0"/>
              <w:snapToGrid w:val="0"/>
              <w:spacing w:line="560" w:lineRule="exact"/>
              <w:ind w:firstLine="21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</w:rPr>
            </w:pPr>
          </w:p>
        </w:tc>
      </w:tr>
      <w:tr w14:paraId="634E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D50B0">
            <w:pPr>
              <w:numPr>
                <w:ilvl w:val="0"/>
                <w:numId w:val="2"/>
              </w:numPr>
              <w:wordWrap w:val="0"/>
              <w:snapToGrid w:val="0"/>
              <w:spacing w:line="560" w:lineRule="exact"/>
              <w:ind w:left="0"/>
              <w:jc w:val="righ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9BAB18">
            <w:pPr>
              <w:wordWrap w:val="0"/>
              <w:snapToGrid w:val="0"/>
              <w:spacing w:line="560" w:lineRule="exact"/>
              <w:ind w:firstLine="28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23B07B">
            <w:pPr>
              <w:wordWrap w:val="0"/>
              <w:snapToGrid w:val="0"/>
              <w:spacing w:line="560" w:lineRule="exact"/>
              <w:ind w:firstLine="21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7A8E2C">
            <w:pPr>
              <w:wordWrap w:val="0"/>
              <w:snapToGrid w:val="0"/>
              <w:spacing w:line="560" w:lineRule="exact"/>
              <w:ind w:firstLine="21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</w:rPr>
            </w:pPr>
          </w:p>
        </w:tc>
      </w:tr>
      <w:tr w14:paraId="2167C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24570">
            <w:pPr>
              <w:wordWrap w:val="0"/>
              <w:snapToGrid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04D919">
            <w:pPr>
              <w:wordWrap w:val="0"/>
              <w:snapToGrid w:val="0"/>
              <w:spacing w:line="560" w:lineRule="exact"/>
              <w:ind w:firstLine="28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7CA28F">
            <w:pPr>
              <w:wordWrap w:val="0"/>
              <w:snapToGrid w:val="0"/>
              <w:spacing w:line="560" w:lineRule="exact"/>
              <w:ind w:firstLine="21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C2203E">
            <w:pPr>
              <w:wordWrap w:val="0"/>
              <w:snapToGrid w:val="0"/>
              <w:spacing w:line="560" w:lineRule="exact"/>
              <w:ind w:firstLine="21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</w:rPr>
            </w:pPr>
          </w:p>
        </w:tc>
      </w:tr>
      <w:tr w14:paraId="6465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2A2F6">
            <w:pPr>
              <w:wordWrap w:val="0"/>
              <w:snapToGrid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683D47">
            <w:pPr>
              <w:wordWrap w:val="0"/>
              <w:snapToGrid w:val="0"/>
              <w:spacing w:line="560" w:lineRule="exact"/>
              <w:ind w:firstLine="28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68104D">
            <w:pPr>
              <w:wordWrap w:val="0"/>
              <w:snapToGrid w:val="0"/>
              <w:spacing w:line="560" w:lineRule="exact"/>
              <w:ind w:firstLine="21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491111">
            <w:pPr>
              <w:wordWrap w:val="0"/>
              <w:snapToGrid w:val="0"/>
              <w:spacing w:line="560" w:lineRule="exact"/>
              <w:ind w:firstLine="211" w:firstLineChars="100"/>
              <w:rPr>
                <w:rFonts w:ascii="Nimbus Roman No9 L" w:hAnsi="Nimbus Roman No9 L" w:eastAsia="黑体" w:cs="Nimbus Roman No9 L"/>
                <w:b/>
                <w:color w:val="000000" w:themeColor="text1"/>
              </w:rPr>
            </w:pPr>
          </w:p>
        </w:tc>
      </w:tr>
      <w:tr w14:paraId="0F53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8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C9443">
            <w:pPr>
              <w:wordWrap w:val="0"/>
              <w:spacing w:line="560" w:lineRule="exact"/>
              <w:rPr>
                <w:rFonts w:ascii="Nimbus Roman No9 L" w:hAnsi="Nimbus Roman No9 L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  <w:szCs w:val="28"/>
              </w:rPr>
              <w:t>九、申报单位承诺</w:t>
            </w:r>
          </w:p>
        </w:tc>
      </w:tr>
      <w:tr w14:paraId="33018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5" w:hRule="atLeast"/>
          <w:jc w:val="center"/>
        </w:trPr>
        <w:tc>
          <w:tcPr>
            <w:tcW w:w="8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F3080C">
            <w:pPr>
              <w:wordWrap w:val="0"/>
              <w:spacing w:line="400" w:lineRule="exact"/>
              <w:ind w:firstLine="560" w:firstLineChars="200"/>
              <w:rPr>
                <w:rFonts w:ascii="仿宋_GB2312" w:hAnsi="Nimbus Roman No9 L" w:eastAsia="仿宋_GB2312" w:cs="Nimbus Roman No9 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Nimbus Roman No9 L" w:eastAsia="仿宋_GB2312" w:cs="Nimbus Roman No9 L"/>
                <w:color w:val="000000" w:themeColor="text1"/>
                <w:kern w:val="0"/>
                <w:sz w:val="28"/>
                <w:szCs w:val="28"/>
              </w:rPr>
              <w:t>我单位保证申报书所述事项及相关内容和材料真实、合法、有效，无弄虚作假行为，并已按申报程序要求进行审议和通过。我单位愿意按照法律、法规和政策的有关规定，接受监督、审计和评估，并承担相关责任。</w:t>
            </w:r>
          </w:p>
          <w:p w14:paraId="5465E0EC">
            <w:pPr>
              <w:wordWrap w:val="0"/>
              <w:spacing w:line="400" w:lineRule="exact"/>
              <w:rPr>
                <w:rFonts w:ascii="仿宋_GB2312" w:hAnsi="Nimbus Roman No9 L" w:eastAsia="仿宋_GB2312" w:cs="Nimbus Roman No9 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Nimbus Roman No9 L" w:eastAsia="仿宋_GB2312" w:cs="Nimbus Roman No9 L"/>
                <w:color w:val="000000" w:themeColor="text1"/>
                <w:kern w:val="0"/>
                <w:sz w:val="28"/>
                <w:szCs w:val="28"/>
              </w:rPr>
              <w:t xml:space="preserve">                                 申报单位：</w:t>
            </w:r>
          </w:p>
          <w:p w14:paraId="058A7497">
            <w:pPr>
              <w:pStyle w:val="2"/>
              <w:wordWrap w:val="0"/>
              <w:spacing w:line="400" w:lineRule="exact"/>
              <w:rPr>
                <w:rFonts w:ascii="仿宋_GB2312" w:hAnsi="Nimbus Roman No9 L" w:cs="Nimbus Roman No9 L"/>
                <w:color w:val="000000" w:themeColor="text1"/>
              </w:rPr>
            </w:pPr>
          </w:p>
          <w:p w14:paraId="76720090">
            <w:pPr>
              <w:wordWrap w:val="0"/>
              <w:spacing w:line="400" w:lineRule="exact"/>
              <w:ind w:firstLine="548" w:firstLineChars="196"/>
              <w:rPr>
                <w:rFonts w:ascii="仿宋_GB2312" w:hAnsi="Nimbus Roman No9 L" w:eastAsia="仿宋_GB2312" w:cs="Nimbus Roman No9 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Nimbus Roman No9 L" w:eastAsia="仿宋_GB2312" w:cs="Nimbus Roman No9 L"/>
                <w:color w:val="000000" w:themeColor="text1"/>
                <w:kern w:val="0"/>
                <w:sz w:val="28"/>
                <w:szCs w:val="28"/>
              </w:rPr>
              <w:t>法定代表人（签字）：               （单位盖章）</w:t>
            </w:r>
          </w:p>
          <w:p w14:paraId="576165F3">
            <w:pPr>
              <w:wordWrap w:val="0"/>
              <w:spacing w:line="400" w:lineRule="exact"/>
              <w:ind w:firstLine="2788" w:firstLineChars="996"/>
              <w:rPr>
                <w:rFonts w:ascii="Nimbus Roman No9 L" w:hAnsi="Nimbus Roman No9 L" w:eastAsia="黑体" w:cs="Nimbus Roman No9 L"/>
                <w:b/>
                <w:color w:val="000000" w:themeColor="text1"/>
              </w:rPr>
            </w:pPr>
            <w:r>
              <w:rPr>
                <w:rFonts w:hint="eastAsia" w:ascii="仿宋_GB2312" w:hAnsi="Nimbus Roman No9 L" w:eastAsia="仿宋_GB2312" w:cs="Nimbus Roman No9 L"/>
                <w:color w:val="000000" w:themeColor="text1"/>
                <w:kern w:val="0"/>
                <w:sz w:val="28"/>
                <w:szCs w:val="28"/>
              </w:rPr>
              <w:t>年   月   日</w:t>
            </w:r>
          </w:p>
        </w:tc>
      </w:tr>
      <w:tr w14:paraId="7ECA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8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C52B0">
            <w:pPr>
              <w:pStyle w:val="2"/>
              <w:wordWrap w:val="0"/>
              <w:spacing w:line="560" w:lineRule="exact"/>
              <w:rPr>
                <w:rFonts w:ascii="Nimbus Roman No9 L" w:hAnsi="Nimbus Roman No9 L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</w:rPr>
              <w:t>十、市州科协、财政部门审核推荐意见（直接报送单位不填写）</w:t>
            </w:r>
          </w:p>
        </w:tc>
      </w:tr>
      <w:tr w14:paraId="1421E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  <w:jc w:val="center"/>
        </w:trPr>
        <w:tc>
          <w:tcPr>
            <w:tcW w:w="39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CFDAF">
            <w:pPr>
              <w:pStyle w:val="2"/>
              <w:wordWrap w:val="0"/>
              <w:spacing w:line="560" w:lineRule="exact"/>
              <w:rPr>
                <w:rFonts w:ascii="仿宋_GB2312" w:hAnsi="Nimbus Roman No9 L" w:cs="Nimbus Roman No9 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Nimbus Roman No9 L" w:cs="Nimbus Roman No9 L"/>
                <w:color w:val="000000" w:themeColor="text1"/>
                <w:kern w:val="0"/>
                <w:sz w:val="28"/>
                <w:szCs w:val="28"/>
              </w:rPr>
              <w:t>市州科协意见：</w:t>
            </w:r>
          </w:p>
          <w:p w14:paraId="680043DF">
            <w:pPr>
              <w:wordWrap w:val="0"/>
              <w:spacing w:line="560" w:lineRule="exact"/>
              <w:rPr>
                <w:rFonts w:ascii="仿宋_GB2312" w:hAnsi="Nimbus Roman No9 L" w:eastAsia="仿宋_GB2312" w:cs="Nimbus Roman No9 L"/>
                <w:color w:val="000000" w:themeColor="text1"/>
                <w:kern w:val="0"/>
                <w:sz w:val="28"/>
                <w:szCs w:val="28"/>
              </w:rPr>
            </w:pPr>
          </w:p>
          <w:p w14:paraId="49E2E1DE">
            <w:pPr>
              <w:wordWrap w:val="0"/>
              <w:rPr>
                <w:rFonts w:ascii="仿宋_GB2312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  <w:p w14:paraId="33B4FCBD">
            <w:pPr>
              <w:pStyle w:val="2"/>
              <w:wordWrap w:val="0"/>
              <w:spacing w:line="560" w:lineRule="exact"/>
              <w:ind w:firstLine="1120" w:firstLineChars="400"/>
              <w:rPr>
                <w:rFonts w:ascii="仿宋_GB2312" w:hAnsi="Nimbus Roman No9 L" w:cs="Nimbus Roman No9 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Nimbus Roman No9 L" w:cs="Nimbus Roman No9 L"/>
                <w:color w:val="000000" w:themeColor="text1"/>
                <w:kern w:val="0"/>
                <w:sz w:val="28"/>
                <w:szCs w:val="28"/>
              </w:rPr>
              <w:t>（市州科协盖章）</w:t>
            </w:r>
          </w:p>
          <w:p w14:paraId="135E7C4B">
            <w:pPr>
              <w:pStyle w:val="2"/>
              <w:wordWrap w:val="0"/>
              <w:spacing w:line="560" w:lineRule="exact"/>
              <w:ind w:firstLine="1680" w:firstLineChars="600"/>
              <w:rPr>
                <w:rFonts w:ascii="仿宋_GB2312" w:hAnsi="Nimbus Roman No9 L" w:cs="Nimbus Roman No9 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Nimbus Roman No9 L" w:cs="Nimbus Roman No9 L"/>
                <w:color w:val="000000" w:themeColor="text1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4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09775">
            <w:pPr>
              <w:pStyle w:val="2"/>
              <w:wordWrap w:val="0"/>
              <w:spacing w:line="560" w:lineRule="exact"/>
              <w:rPr>
                <w:rFonts w:ascii="仿宋_GB2312" w:hAnsi="Nimbus Roman No9 L" w:cs="Nimbus Roman No9 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Nimbus Roman No9 L" w:cs="Nimbus Roman No9 L"/>
                <w:color w:val="000000" w:themeColor="text1"/>
                <w:kern w:val="0"/>
                <w:sz w:val="28"/>
                <w:szCs w:val="28"/>
              </w:rPr>
              <w:t>市州财政部门意见：</w:t>
            </w:r>
          </w:p>
          <w:p w14:paraId="18E9E189">
            <w:pPr>
              <w:pStyle w:val="2"/>
              <w:wordWrap w:val="0"/>
              <w:spacing w:line="560" w:lineRule="exact"/>
              <w:rPr>
                <w:rFonts w:ascii="仿宋_GB2312" w:hAnsi="Nimbus Roman No9 L" w:cs="Nimbus Roman No9 L"/>
                <w:color w:val="000000" w:themeColor="text1"/>
                <w:sz w:val="28"/>
                <w:szCs w:val="28"/>
              </w:rPr>
            </w:pPr>
          </w:p>
          <w:p w14:paraId="4C732F34">
            <w:pPr>
              <w:pStyle w:val="2"/>
              <w:wordWrap w:val="0"/>
              <w:rPr>
                <w:rFonts w:ascii="仿宋_GB2312" w:hAnsi="Nimbus Roman No9 L" w:cs="Nimbus Roman No9 L"/>
                <w:color w:val="000000" w:themeColor="text1"/>
                <w:sz w:val="28"/>
                <w:szCs w:val="28"/>
              </w:rPr>
            </w:pPr>
          </w:p>
          <w:p w14:paraId="0FBADD9A">
            <w:pPr>
              <w:pStyle w:val="2"/>
              <w:wordWrap w:val="0"/>
              <w:spacing w:line="560" w:lineRule="exact"/>
              <w:ind w:firstLine="1120" w:firstLineChars="400"/>
              <w:rPr>
                <w:rFonts w:ascii="仿宋_GB2312" w:hAnsi="Nimbus Roman No9 L" w:cs="Nimbus Roman No9 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Nimbus Roman No9 L" w:cs="Nimbus Roman No9 L"/>
                <w:color w:val="000000" w:themeColor="text1"/>
                <w:kern w:val="0"/>
                <w:sz w:val="28"/>
                <w:szCs w:val="28"/>
              </w:rPr>
              <w:t>（市州财政部门盖章）</w:t>
            </w:r>
          </w:p>
          <w:p w14:paraId="61ADA8E3">
            <w:pPr>
              <w:wordWrap w:val="0"/>
              <w:spacing w:line="560" w:lineRule="exact"/>
              <w:ind w:firstLine="1400" w:firstLineChars="500"/>
              <w:rPr>
                <w:rFonts w:ascii="仿宋_GB2312" w:hAnsi="Nimbus Roman No9 L" w:eastAsia="仿宋_GB2312" w:cs="Nimbus Roman No9 L"/>
                <w:color w:val="000000" w:themeColor="text1"/>
              </w:rPr>
            </w:pPr>
            <w:r>
              <w:rPr>
                <w:rFonts w:hint="eastAsia" w:ascii="仿宋_GB2312" w:hAnsi="Nimbus Roman No9 L" w:eastAsia="仿宋_GB2312" w:cs="Nimbus Roman No9 L"/>
                <w:color w:val="000000" w:themeColor="text1"/>
                <w:kern w:val="0"/>
                <w:sz w:val="28"/>
                <w:szCs w:val="28"/>
              </w:rPr>
              <w:t>年  月  日</w:t>
            </w:r>
          </w:p>
        </w:tc>
      </w:tr>
      <w:tr w14:paraId="59F8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8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90DC1">
            <w:pPr>
              <w:pStyle w:val="2"/>
              <w:wordWrap w:val="0"/>
              <w:spacing w:line="560" w:lineRule="exact"/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</w:rPr>
            </w:pPr>
            <w:r>
              <w:rPr>
                <w:rFonts w:ascii="Nimbus Roman No9 L" w:hAnsi="Nimbus Roman No9 L" w:eastAsia="黑体" w:cs="Nimbus Roman No9 L"/>
                <w:bCs/>
                <w:color w:val="000000" w:themeColor="text1"/>
                <w:sz w:val="28"/>
              </w:rPr>
              <w:t>十一、湖南省科协意</w:t>
            </w:r>
            <w:r>
              <w:rPr>
                <w:rFonts w:ascii="Nimbus Roman No9 L" w:hAnsi="Nimbus Roman No9 L" w:eastAsia="黑体" w:cs="Nimbus Roman No9 L"/>
                <w:color w:val="000000" w:themeColor="text1"/>
                <w:sz w:val="28"/>
                <w:szCs w:val="28"/>
              </w:rPr>
              <w:t>见</w:t>
            </w:r>
          </w:p>
        </w:tc>
      </w:tr>
      <w:tr w14:paraId="006F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exact"/>
          <w:jc w:val="center"/>
        </w:trPr>
        <w:tc>
          <w:tcPr>
            <w:tcW w:w="1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47F9A">
            <w:pPr>
              <w:pStyle w:val="2"/>
              <w:wordWrap w:val="0"/>
              <w:spacing w:line="400" w:lineRule="exact"/>
              <w:jc w:val="center"/>
              <w:rPr>
                <w:rFonts w:ascii="Nimbus Roman No9 L" w:hAnsi="Nimbus Roman No9 L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color w:val="000000" w:themeColor="text1"/>
                <w:sz w:val="28"/>
                <w:szCs w:val="28"/>
              </w:rPr>
              <w:t>资格审查</w:t>
            </w:r>
          </w:p>
        </w:tc>
        <w:tc>
          <w:tcPr>
            <w:tcW w:w="66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87DEAD">
            <w:pPr>
              <w:pStyle w:val="2"/>
              <w:wordWrap w:val="0"/>
              <w:spacing w:line="400" w:lineRule="exact"/>
              <w:ind w:firstLine="280" w:firstLineChars="100"/>
              <w:rPr>
                <w:rFonts w:ascii="仿宋_GB2312" w:hAnsi="Nimbus Roman No9 L" w:cs="Nimbus Roman No9 L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Nimbus Roman No9 L" w:cs="Nimbus Roman No9 L"/>
                <w:bCs/>
                <w:color w:val="000000" w:themeColor="text1"/>
                <w:sz w:val="28"/>
                <w:szCs w:val="28"/>
              </w:rPr>
              <w:t>□1.</w:t>
            </w:r>
            <w:r>
              <w:rPr>
                <w:rFonts w:hint="eastAsia" w:ascii="仿宋_GB2312" w:hAnsi="Nimbus Roman No9 L" w:cs="Nimbus Roman No9 L"/>
                <w:color w:val="000000" w:themeColor="text1"/>
                <w:sz w:val="28"/>
                <w:szCs w:val="28"/>
              </w:rPr>
              <w:t xml:space="preserve">符合申报条件  </w:t>
            </w:r>
          </w:p>
          <w:p w14:paraId="006494EB">
            <w:pPr>
              <w:pStyle w:val="2"/>
              <w:wordWrap w:val="0"/>
              <w:spacing w:line="400" w:lineRule="exact"/>
              <w:ind w:firstLine="280" w:firstLineChars="100"/>
              <w:rPr>
                <w:rFonts w:ascii="仿宋_GB2312" w:hAnsi="Nimbus Roman No9 L" w:cs="Nimbus Roman No9 L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Nimbus Roman No9 L" w:cs="Nimbus Roman No9 L"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 w:ascii="仿宋_GB2312" w:hAnsi="Nimbus Roman No9 L" w:cs="Nimbus Roman No9 L"/>
                <w:color w:val="000000" w:themeColor="text1"/>
                <w:sz w:val="28"/>
                <w:szCs w:val="28"/>
              </w:rPr>
              <w:t>2.不符合申报条件</w:t>
            </w:r>
          </w:p>
          <w:p w14:paraId="1EFDDA4C">
            <w:pPr>
              <w:wordWrap w:val="0"/>
              <w:snapToGrid w:val="0"/>
              <w:spacing w:line="400" w:lineRule="exact"/>
              <w:ind w:firstLine="280" w:firstLineChars="100"/>
              <w:rPr>
                <w:rFonts w:ascii="仿宋_GB2312" w:hAnsi="Nimbus Roman No9 L" w:eastAsia="仿宋_GB2312" w:cs="Nimbus Roman No9 L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Nimbus Roman No9 L" w:eastAsia="仿宋_GB2312" w:cs="Nimbus Roman No9 L"/>
                <w:color w:val="000000" w:themeColor="text1"/>
                <w:sz w:val="28"/>
                <w:szCs w:val="28"/>
              </w:rPr>
              <w:t>主要理由：</w:t>
            </w:r>
          </w:p>
        </w:tc>
      </w:tr>
      <w:tr w14:paraId="2E48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exact"/>
          <w:jc w:val="center"/>
        </w:trPr>
        <w:tc>
          <w:tcPr>
            <w:tcW w:w="1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27067">
            <w:pPr>
              <w:pStyle w:val="2"/>
              <w:wordWrap w:val="0"/>
              <w:spacing w:line="400" w:lineRule="exact"/>
              <w:jc w:val="center"/>
              <w:rPr>
                <w:rFonts w:ascii="Nimbus Roman No9 L" w:hAnsi="Nimbus Roman No9 L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color w:val="000000" w:themeColor="text1"/>
                <w:sz w:val="28"/>
                <w:szCs w:val="28"/>
              </w:rPr>
              <w:t>资料审查</w:t>
            </w:r>
          </w:p>
        </w:tc>
        <w:tc>
          <w:tcPr>
            <w:tcW w:w="66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0726A1">
            <w:pPr>
              <w:pStyle w:val="2"/>
              <w:wordWrap w:val="0"/>
              <w:spacing w:line="400" w:lineRule="exact"/>
              <w:ind w:firstLine="280" w:firstLineChars="100"/>
              <w:rPr>
                <w:rFonts w:ascii="仿宋_GB2312" w:hAnsi="Nimbus Roman No9 L" w:cs="Nimbus Roman No9 L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Nimbus Roman No9 L" w:cs="Nimbus Roman No9 L"/>
                <w:bCs/>
                <w:color w:val="000000" w:themeColor="text1"/>
                <w:sz w:val="28"/>
                <w:szCs w:val="28"/>
              </w:rPr>
              <w:t>□1.</w:t>
            </w:r>
            <w:r>
              <w:rPr>
                <w:rFonts w:hint="eastAsia" w:ascii="仿宋_GB2312" w:hAnsi="Nimbus Roman No9 L" w:cs="Nimbus Roman No9 L"/>
                <w:color w:val="000000" w:themeColor="text1"/>
                <w:sz w:val="28"/>
                <w:szCs w:val="28"/>
              </w:rPr>
              <w:t xml:space="preserve">符合申报条件  </w:t>
            </w:r>
          </w:p>
          <w:p w14:paraId="7F355E4C">
            <w:pPr>
              <w:pStyle w:val="2"/>
              <w:wordWrap w:val="0"/>
              <w:spacing w:line="400" w:lineRule="exact"/>
              <w:ind w:firstLine="280" w:firstLineChars="100"/>
              <w:rPr>
                <w:rFonts w:ascii="仿宋_GB2312" w:hAnsi="Nimbus Roman No9 L" w:cs="Nimbus Roman No9 L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Nimbus Roman No9 L" w:cs="Nimbus Roman No9 L"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 w:ascii="仿宋_GB2312" w:hAnsi="Nimbus Roman No9 L" w:cs="Nimbus Roman No9 L"/>
                <w:color w:val="000000" w:themeColor="text1"/>
                <w:sz w:val="28"/>
                <w:szCs w:val="28"/>
              </w:rPr>
              <w:t>2.不符合申报条件</w:t>
            </w:r>
          </w:p>
          <w:p w14:paraId="59C094AE">
            <w:pPr>
              <w:wordWrap w:val="0"/>
              <w:snapToGrid w:val="0"/>
              <w:spacing w:line="400" w:lineRule="exact"/>
              <w:ind w:firstLine="280" w:firstLineChars="100"/>
              <w:rPr>
                <w:rFonts w:ascii="仿宋_GB2312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Nimbus Roman No9 L" w:eastAsia="仿宋_GB2312" w:cs="Nimbus Roman No9 L"/>
                <w:color w:val="000000" w:themeColor="text1"/>
                <w:sz w:val="28"/>
                <w:szCs w:val="28"/>
              </w:rPr>
              <w:t>主要理由：</w:t>
            </w:r>
          </w:p>
        </w:tc>
      </w:tr>
      <w:tr w14:paraId="03D7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exact"/>
          <w:jc w:val="center"/>
        </w:trPr>
        <w:tc>
          <w:tcPr>
            <w:tcW w:w="1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D0CD3">
            <w:pPr>
              <w:pStyle w:val="2"/>
              <w:wordWrap w:val="0"/>
              <w:spacing w:line="560" w:lineRule="exact"/>
              <w:jc w:val="center"/>
              <w:rPr>
                <w:rFonts w:ascii="Nimbus Roman No9 L" w:hAnsi="Nimbus Roman No9 L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color w:val="000000" w:themeColor="text1"/>
                <w:sz w:val="28"/>
                <w:szCs w:val="28"/>
              </w:rPr>
              <w:t>专家评审</w:t>
            </w:r>
          </w:p>
          <w:p w14:paraId="0073F8D9">
            <w:pPr>
              <w:wordWrap w:val="0"/>
              <w:snapToGrid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意  见</w:t>
            </w:r>
          </w:p>
        </w:tc>
        <w:tc>
          <w:tcPr>
            <w:tcW w:w="66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08C9E9">
            <w:pPr>
              <w:pStyle w:val="14"/>
              <w:wordWrap w:val="0"/>
              <w:rPr>
                <w:rFonts w:ascii="Nimbus Roman No9 L" w:hAnsi="Nimbus Roman No9 L" w:cs="Nimbus Roman No9 L"/>
                <w:color w:val="000000" w:themeColor="text1"/>
              </w:rPr>
            </w:pPr>
          </w:p>
          <w:p w14:paraId="32423BFA">
            <w:pPr>
              <w:wordWrap w:val="0"/>
              <w:rPr>
                <w:rFonts w:ascii="Nimbus Roman No9 L" w:hAnsi="Nimbus Roman No9 L" w:cs="Nimbus Roman No9 L"/>
                <w:color w:val="000000" w:themeColor="text1"/>
              </w:rPr>
            </w:pPr>
          </w:p>
          <w:p w14:paraId="734FBC35">
            <w:pPr>
              <w:pStyle w:val="14"/>
              <w:wordWrap w:val="0"/>
              <w:rPr>
                <w:rFonts w:ascii="Nimbus Roman No9 L" w:hAnsi="Nimbus Roman No9 L" w:cs="Nimbus Roman No9 L"/>
                <w:color w:val="000000" w:themeColor="text1"/>
              </w:rPr>
            </w:pPr>
          </w:p>
          <w:p w14:paraId="16DBA31B">
            <w:pPr>
              <w:wordWrap w:val="0"/>
              <w:snapToGrid w:val="0"/>
              <w:spacing w:line="560" w:lineRule="exact"/>
              <w:ind w:firstLine="1120" w:firstLineChars="400"/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负责人签字:               年   月   日</w:t>
            </w:r>
          </w:p>
        </w:tc>
      </w:tr>
      <w:tr w14:paraId="15264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exact"/>
          <w:jc w:val="center"/>
        </w:trPr>
        <w:tc>
          <w:tcPr>
            <w:tcW w:w="1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2E6BD">
            <w:pPr>
              <w:wordWrap w:val="0"/>
              <w:snapToGrid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湖南省科协</w:t>
            </w:r>
          </w:p>
          <w:p w14:paraId="1F793F34">
            <w:pPr>
              <w:wordWrap w:val="0"/>
              <w:snapToGrid w:val="0"/>
              <w:spacing w:line="560" w:lineRule="exact"/>
              <w:jc w:val="center"/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意  见</w:t>
            </w:r>
          </w:p>
        </w:tc>
        <w:tc>
          <w:tcPr>
            <w:tcW w:w="66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061105">
            <w:pPr>
              <w:wordWrap w:val="0"/>
              <w:snapToGrid w:val="0"/>
              <w:spacing w:line="560" w:lineRule="exact"/>
              <w:ind w:firstLine="1120" w:firstLineChars="400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  <w:p w14:paraId="1BB02C2B">
            <w:pPr>
              <w:pStyle w:val="14"/>
              <w:wordWrap w:val="0"/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</w:pPr>
          </w:p>
          <w:p w14:paraId="1B657467">
            <w:pPr>
              <w:wordWrap w:val="0"/>
              <w:rPr>
                <w:color w:val="000000" w:themeColor="text1"/>
              </w:rPr>
            </w:pPr>
          </w:p>
          <w:p w14:paraId="7BF965E6">
            <w:pPr>
              <w:wordWrap w:val="0"/>
              <w:snapToGrid w:val="0"/>
              <w:spacing w:line="560" w:lineRule="exact"/>
              <w:ind w:firstLine="1120" w:firstLineChars="400"/>
              <w:rPr>
                <w:rFonts w:ascii="Nimbus Roman No9 L" w:hAnsi="Nimbus Roman No9 L" w:eastAsia="仿宋_GB2312" w:cs="Nimbus Roman No9 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负责人签字:               年   月   日</w:t>
            </w:r>
          </w:p>
        </w:tc>
      </w:tr>
    </w:tbl>
    <w:p w14:paraId="3BBCE28B">
      <w:pPr>
        <w:wordWrap w:val="0"/>
        <w:rPr>
          <w:color w:val="000000" w:themeColor="text1"/>
        </w:rPr>
      </w:pPr>
      <w:bookmarkStart w:id="1" w:name="_GoBack"/>
      <w:bookmarkEnd w:id="1"/>
    </w:p>
    <w:sectPr>
      <w:footerReference r:id="rId5" w:type="even"/>
      <w:pgSz w:w="11906" w:h="16838"/>
      <w:pgMar w:top="1984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Nimbus Roman No9 L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-SC-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08939"/>
      <w:docPartObj>
        <w:docPartGallery w:val="autotext"/>
      </w:docPartObj>
    </w:sdtPr>
    <w:sdtContent>
      <w:p w14:paraId="0C0E64D3">
        <w:pPr>
          <w:pStyle w:val="3"/>
          <w:jc w:val="right"/>
        </w:pPr>
        <w:r>
          <w:rPr>
            <w:rFonts w:hint="eastAsia" w:asciiTheme="majorEastAsia" w:hAnsiTheme="majorEastAsia" w:eastAsiaTheme="majorEastAsia"/>
            <w:sz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lang w:val="zh-CN"/>
          </w:rPr>
          <w:t>3</w:t>
        </w:r>
        <w:r>
          <w:rPr>
            <w:rFonts w:asciiTheme="majorEastAsia" w:hAnsiTheme="majorEastAsia" w:eastAsiaTheme="majorEastAsia"/>
            <w:sz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7F129">
    <w:pPr>
      <w:pStyle w:val="3"/>
      <w:tabs>
        <w:tab w:val="left" w:pos="1650"/>
        <w:tab w:val="clear" w:pos="4153"/>
        <w:tab w:val="clear" w:pos="8306"/>
      </w:tabs>
    </w:pPr>
    <w:sdt>
      <w:sdtPr>
        <w:id w:val="6508940"/>
        <w:docPartObj>
          <w:docPartGallery w:val="autotext"/>
        </w:docPartObj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hint="eastAsia" w:asciiTheme="majorEastAsia" w:hAnsiTheme="majorEastAsia" w:eastAsiaTheme="majorEastAsia"/>
            <w:sz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4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</w:sdtContent>
    </w:sdt>
    <w:r>
      <w:rPr>
        <w:rFonts w:hint="eastAsia" w:asciiTheme="majorEastAsia" w:hAnsiTheme="majorEastAsia" w:eastAsiaTheme="major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21CA9"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06887"/>
    <w:multiLevelType w:val="multilevel"/>
    <w:tmpl w:val="19D06887"/>
    <w:lvl w:ilvl="0" w:tentative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BC51BF3"/>
    <w:multiLevelType w:val="multilevel"/>
    <w:tmpl w:val="4BC51BF3"/>
    <w:lvl w:ilvl="0" w:tentative="0">
      <w:start w:val="1"/>
      <w:numFmt w:val="decimal"/>
      <w:lvlText w:val="%1"/>
      <w:lvlJc w:val="left"/>
      <w:pPr>
        <w:tabs>
          <w:tab w:val="left" w:pos="616"/>
        </w:tabs>
        <w:ind w:left="616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F262D"/>
    <w:rsid w:val="00001CAC"/>
    <w:rsid w:val="00031508"/>
    <w:rsid w:val="000C36DF"/>
    <w:rsid w:val="000E6618"/>
    <w:rsid w:val="00186093"/>
    <w:rsid w:val="00191813"/>
    <w:rsid w:val="002164BE"/>
    <w:rsid w:val="00224174"/>
    <w:rsid w:val="00296393"/>
    <w:rsid w:val="0036353F"/>
    <w:rsid w:val="00371DF3"/>
    <w:rsid w:val="003B2884"/>
    <w:rsid w:val="00410CF0"/>
    <w:rsid w:val="00466429"/>
    <w:rsid w:val="00491492"/>
    <w:rsid w:val="00511870"/>
    <w:rsid w:val="005118E3"/>
    <w:rsid w:val="00547D3C"/>
    <w:rsid w:val="00665E1C"/>
    <w:rsid w:val="006958DA"/>
    <w:rsid w:val="0072051F"/>
    <w:rsid w:val="00725FA8"/>
    <w:rsid w:val="00867015"/>
    <w:rsid w:val="0086724C"/>
    <w:rsid w:val="008C031B"/>
    <w:rsid w:val="008C4040"/>
    <w:rsid w:val="008D48A9"/>
    <w:rsid w:val="008F48E5"/>
    <w:rsid w:val="009305A7"/>
    <w:rsid w:val="00960FA5"/>
    <w:rsid w:val="00985A1E"/>
    <w:rsid w:val="00990E3B"/>
    <w:rsid w:val="00994AAF"/>
    <w:rsid w:val="00AA65D0"/>
    <w:rsid w:val="00B22378"/>
    <w:rsid w:val="00B32734"/>
    <w:rsid w:val="00B35252"/>
    <w:rsid w:val="00B80A79"/>
    <w:rsid w:val="00B828AA"/>
    <w:rsid w:val="00BA2358"/>
    <w:rsid w:val="00BB1997"/>
    <w:rsid w:val="00BC5ED3"/>
    <w:rsid w:val="00BD23FB"/>
    <w:rsid w:val="00BD4F09"/>
    <w:rsid w:val="00BD5D2C"/>
    <w:rsid w:val="00C53AE2"/>
    <w:rsid w:val="00C60086"/>
    <w:rsid w:val="00C655F3"/>
    <w:rsid w:val="00CE129B"/>
    <w:rsid w:val="00D06E8A"/>
    <w:rsid w:val="00D20D4B"/>
    <w:rsid w:val="00F67530"/>
    <w:rsid w:val="00F85361"/>
    <w:rsid w:val="00FA4E87"/>
    <w:rsid w:val="07406CFB"/>
    <w:rsid w:val="07411200"/>
    <w:rsid w:val="0AE95411"/>
    <w:rsid w:val="0B856E92"/>
    <w:rsid w:val="10946DC2"/>
    <w:rsid w:val="13CF262D"/>
    <w:rsid w:val="1A69031C"/>
    <w:rsid w:val="2D8868B3"/>
    <w:rsid w:val="2E666F6E"/>
    <w:rsid w:val="367B6FB5"/>
    <w:rsid w:val="36F6663C"/>
    <w:rsid w:val="3B341131"/>
    <w:rsid w:val="3B7B1805"/>
    <w:rsid w:val="445B2F0D"/>
    <w:rsid w:val="48240951"/>
    <w:rsid w:val="49F370C0"/>
    <w:rsid w:val="52621DD2"/>
    <w:rsid w:val="55214D74"/>
    <w:rsid w:val="57342B3C"/>
    <w:rsid w:val="5955699E"/>
    <w:rsid w:val="5D3D64C3"/>
    <w:rsid w:val="5FE8720C"/>
    <w:rsid w:val="629A5B42"/>
    <w:rsid w:val="65B5753E"/>
    <w:rsid w:val="69C35E51"/>
    <w:rsid w:val="700C06A3"/>
    <w:rsid w:val="71967069"/>
    <w:rsid w:val="72723E32"/>
    <w:rsid w:val="74E50E19"/>
    <w:rsid w:val="76341286"/>
    <w:rsid w:val="7C556F2D"/>
    <w:rsid w:val="7E141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napToGrid w:val="0"/>
      <w:spacing w:line="579" w:lineRule="exact"/>
    </w:pPr>
    <w:rPr>
      <w:rFonts w:eastAsia="仿宋_GB2312"/>
      <w:sz w:val="32"/>
      <w:szCs w:val="20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/>
    </w:rPr>
  </w:style>
  <w:style w:type="paragraph" w:styleId="6">
    <w:name w:val="Plain Text"/>
    <w:basedOn w:val="1"/>
    <w:qFormat/>
    <w:uiPriority w:val="99"/>
    <w:rPr>
      <w:rFonts w:ascii="宋体" w:hAnsi="Courier New"/>
      <w:szCs w:val="20"/>
    </w:rPr>
  </w:style>
  <w:style w:type="paragraph" w:styleId="7">
    <w:name w:val="Balloon Text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basedOn w:val="4"/>
    <w:qFormat/>
    <w:uiPriority w:val="0"/>
    <w:pPr>
      <w:spacing w:line="560" w:lineRule="exact"/>
      <w:ind w:firstLine="420" w:firstLineChars="200"/>
    </w:pPr>
    <w:rPr>
      <w:rFonts w:ascii="Calibri" w:cs="黑体"/>
      <w:sz w:val="28"/>
      <w:szCs w:val="22"/>
    </w:rPr>
  </w:style>
  <w:style w:type="table" w:styleId="12">
    <w:name w:val="Table Grid"/>
    <w:basedOn w:val="11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文字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character" w:customStyle="1" w:styleId="16">
    <w:name w:val="hei141"/>
    <w:qFormat/>
    <w:uiPriority w:val="0"/>
    <w:rPr>
      <w:rFonts w:hint="default" w:ascii="Times New Roman" w:hAnsi="Times New Roman" w:cs="Times New Roman"/>
      <w:sz w:val="21"/>
      <w:szCs w:val="21"/>
      <w:u w:val="none"/>
    </w:rPr>
  </w:style>
  <w:style w:type="character" w:customStyle="1" w:styleId="17">
    <w:name w:val="页脚 Char"/>
    <w:basedOn w:val="13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保税区</Company>
  <Pages>15</Pages>
  <Words>1893</Words>
  <Characters>2028</Characters>
  <Lines>301</Lines>
  <Paragraphs>85</Paragraphs>
  <TotalTime>128</TotalTime>
  <ScaleCrop>false</ScaleCrop>
  <LinksUpToDate>false</LinksUpToDate>
  <CharactersWithSpaces>2049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2025-03-11T02:32:00Z</dcterms:created>
  <dc:creator>WPS_1687744451</dc:creator>
  <cp:lastModifiedBy>WPS_1687744451</cp:lastModifiedBy>
  <cp:lastPrinted>2025-03-20T08:17:00Z</cp:lastPrinted>
  <dcterms:modified xsi:type="dcterms:W3CDTF">2025-03-26T08:35:31Z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34FE421BE8DB4735AE9A5D1DC858906F_13</vt:lpwstr>
  </property>
  <property fmtid="{D5CDD505-2E9C-101B-9397-08002B2CF9AE}" pid="4" name="KSOTemplateDocerSaveRecord">
    <vt:lpwstr>eyJoZGlkIjoiOTQwN2YxNTM3NDgxYTc3MmY3YzY0YzFhNjJmNzgxMmYiLCJ1c2VySWQiOiIxNTA5MzMzODkxIn0=</vt:lpwstr>
  </property>
</Properties>
</file>